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Устройство для транспортировки пациента по лестнице (далее по тексту - устройство)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Устройство должно состоять из: подъёмного агрегата (основного блока), зажима для кресла-коляски, подголовника, руля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Зажим для кресла-коляски (далее по тексту - зажим) должен иметь фиксирующий механизм, который будет удерживать кресло-коляску в одном положении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Рядом с зажимом должны располагаться ремни безопасности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Подголовник и зажим должны располагаться на руле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 конце руля должен располагаться элемент управления экстренной остановкой двигателя и две ручки для поддержки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Руль должен быть регулируемым по высоте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420"/>
              </w:tabs>
              <w:spacing w:after="8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 w:bidi="ar-SA"/>
              </w:rPr>
              <w:t>Питание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Должно быть от аккумуляторной батареи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Устройство должно выполнять функцию транспортировки людей с ограниченными возможностями по лестницам при помощи гусеничного механизма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cs="Times New Roman" w:eastAsiaTheme="minorEastAsia"/>
                <w:b w:val="0"/>
                <w:kern w:val="0"/>
                <w:sz w:val="24"/>
                <w:szCs w:val="24"/>
                <w:highlight w:val="none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 корпусе основного блока может быть ручка для переноски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Плавный запуск и плавный ход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Световой индикатор включения питания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Световой индикатор разряженного аккумулятора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Звуковая индикация разряженного аккумулятора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 основном блоке должен располагаться нажимной элемент управления питанием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Регулировка высоты зажима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Индикатор наклона с пометкой опасного и допустимого наклона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 ручке устройства должен располагаться нажимной элемент управления движением вперед и назад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 основном блоке должен располагаться элемент управления блокировкой двигателя, активируемый при помощи ключа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Должны быть предусмотрены встроенные колеса для перемещения устройства по ровной поверхности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Колеса не должны создавать препятствия при перемещении устройства по лестнице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Устройство должно быть разборным, руль должен отсоединяться от основного блока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Руль должен фиксироваться в крайнем положении без крепежа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Должен быть предусмотрен механизм разблокировки фиксации руля (далее - механизм разблокировки) для изменения угла наклона руля относительно основного блока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 передней части корпуса основного блока должно быть отверстие для подключения устройства аварийного маневрирования, в случае неожиданной неисправности, не позволяющей завершить подъём или спуск по лестнице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Гусеничный механизм должен иметь резиновые накладки, защищающие лестницу от повреждений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Регулировка положения подголовника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Разъем для подключения зарядного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Максимальная грузоподъемность, кг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 150 и до 170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Вес устройства (без рампы), кг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 35 до 40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420"/>
              </w:tabs>
              <w:spacing w:after="8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 w:bidi="ar-SA"/>
              </w:rPr>
              <w:t>Максимальное время зарядки аккумулятора, ч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более 9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Ёмкость аккумуляторной батареи, А·ч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12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преодолеваемых ступеней на полном заряде аккумулятора, запас хода при срабатывании индикатора разряда аккумуляторной батареи, ступеней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620 и от 45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Мощность двигателя, Вт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350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основных колес для передвижения и маневрирования по плоской поверхности не должно быть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Менее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420"/>
              </w:tabs>
              <w:spacing w:after="8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 w:bidi="ar-SA"/>
              </w:rPr>
              <w:t>Максимальная скорость подъёма и максимальная скорость спуска должна быть, м/мин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3 и до 9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420"/>
              </w:tabs>
              <w:spacing w:after="8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 w:bidi="ar-SA"/>
              </w:rPr>
              <w:t>Максимальный угол наклона лестницы, по которой может осуществляться транспортировка, не должен быть, градусов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Менее 35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420"/>
              </w:tabs>
              <w:spacing w:after="8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 w:eastAsia="zh-CN" w:bidi="ar-SA"/>
              </w:rPr>
              <w:t>Максимальная высота подступенка,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180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420"/>
              </w:tabs>
              <w:spacing w:after="8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Габаритные размеры устройства в сборе (без рампы) не должны быть,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Более 1300х700х1000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420"/>
              </w:tabs>
              <w:spacing w:after="8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Габаритные размеры основного блока не должны быть,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Более 1000</w:t>
            </w:r>
            <w:bookmarkStart w:id="0" w:name="_GoBack"/>
            <w:bookmarkEnd w:id="0"/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х420х450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420"/>
              </w:tabs>
              <w:spacing w:after="8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lang w:val="ru-RU" w:eastAsia="zh-CN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Габаритные размеры площадки, необходимой для разворота устройства на угловой площадке (90 градусов) должны быть, см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Менее 100х100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tabs>
                <w:tab w:val="left" w:pos="420"/>
              </w:tabs>
              <w:spacing w:after="80" w:line="240" w:lineRule="auto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highlight w:val="none"/>
                <w:lang w:val="ru-RU"/>
              </w:rPr>
              <w:t>Габаритные размеры площадки, необходимой для разворота устройства на угловой площадке (180 градусов) должны быть, см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Менее 100х180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1DB1146"/>
    <w:rsid w:val="03316E3D"/>
    <w:rsid w:val="04066C55"/>
    <w:rsid w:val="08485B59"/>
    <w:rsid w:val="093A6E7E"/>
    <w:rsid w:val="09714140"/>
    <w:rsid w:val="0BB86DA7"/>
    <w:rsid w:val="0D442D23"/>
    <w:rsid w:val="100D3315"/>
    <w:rsid w:val="147730E4"/>
    <w:rsid w:val="14B75AD8"/>
    <w:rsid w:val="167A6F4A"/>
    <w:rsid w:val="16B718A4"/>
    <w:rsid w:val="18D90CCF"/>
    <w:rsid w:val="1A7B55A2"/>
    <w:rsid w:val="1B106AB5"/>
    <w:rsid w:val="1F1A76F0"/>
    <w:rsid w:val="1F981A21"/>
    <w:rsid w:val="224B3D31"/>
    <w:rsid w:val="2A711AEC"/>
    <w:rsid w:val="2B474035"/>
    <w:rsid w:val="2BEA156A"/>
    <w:rsid w:val="2EAA3F16"/>
    <w:rsid w:val="31D90512"/>
    <w:rsid w:val="322A0016"/>
    <w:rsid w:val="38CB2600"/>
    <w:rsid w:val="3A2647F8"/>
    <w:rsid w:val="3BAA239D"/>
    <w:rsid w:val="3BC62374"/>
    <w:rsid w:val="3D567B36"/>
    <w:rsid w:val="3DA854D5"/>
    <w:rsid w:val="3F6858A7"/>
    <w:rsid w:val="3F884974"/>
    <w:rsid w:val="4006543B"/>
    <w:rsid w:val="467F7C39"/>
    <w:rsid w:val="46E46C3F"/>
    <w:rsid w:val="48E37EC9"/>
    <w:rsid w:val="4AFC256A"/>
    <w:rsid w:val="4BA57EEF"/>
    <w:rsid w:val="4BB0636B"/>
    <w:rsid w:val="4C281F03"/>
    <w:rsid w:val="4D5E6E55"/>
    <w:rsid w:val="4F5624D8"/>
    <w:rsid w:val="535858FE"/>
    <w:rsid w:val="54674D7E"/>
    <w:rsid w:val="548261F8"/>
    <w:rsid w:val="55B94DCA"/>
    <w:rsid w:val="560959EE"/>
    <w:rsid w:val="56597BEE"/>
    <w:rsid w:val="594A3B17"/>
    <w:rsid w:val="5A1E08C9"/>
    <w:rsid w:val="5AA64F08"/>
    <w:rsid w:val="5AF53543"/>
    <w:rsid w:val="5E83522C"/>
    <w:rsid w:val="5F8E2937"/>
    <w:rsid w:val="627F7E91"/>
    <w:rsid w:val="62B7133A"/>
    <w:rsid w:val="635C454D"/>
    <w:rsid w:val="66FB041A"/>
    <w:rsid w:val="673108F4"/>
    <w:rsid w:val="67AE3E7F"/>
    <w:rsid w:val="684450A1"/>
    <w:rsid w:val="6BD35663"/>
    <w:rsid w:val="6D68062E"/>
    <w:rsid w:val="6FF105F7"/>
    <w:rsid w:val="71E21AAB"/>
    <w:rsid w:val="72110856"/>
    <w:rsid w:val="72392E0F"/>
    <w:rsid w:val="74C320B7"/>
    <w:rsid w:val="76017721"/>
    <w:rsid w:val="773A158B"/>
    <w:rsid w:val="77523F68"/>
    <w:rsid w:val="77C121F6"/>
    <w:rsid w:val="78F21706"/>
    <w:rsid w:val="793812F1"/>
    <w:rsid w:val="7E9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Office_11.2.0.9718_F1E327BC-269C-435d-A152-05C5408002CA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RZ10</cp:lastModifiedBy>
  <dcterms:modified xsi:type="dcterms:W3CDTF">2020-11-02T09:55:52Z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1049-11.2.0.9718</vt:lpwstr>
  </property>
</Properties>
</file>