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Устройство для беспроводной передачи аудио информации в виде электромагнитного сигнала</w:t>
      </w:r>
    </w:p>
    <w:p>
      <w:pPr>
        <w:jc w:val="both"/>
        <w:rPr>
          <w:sz w:val="20"/>
          <w:szCs w:val="20"/>
        </w:rPr>
      </w:pPr>
    </w:p>
    <w:tbl>
      <w:tblPr>
        <w:tblStyle w:val="4"/>
        <w:tblpPr w:leftFromText="180" w:rightFromText="180" w:vertAnchor="text" w:horzAnchor="margin" w:tblpXSpec="center" w:tblpY="104"/>
        <w:tblW w:w="10366" w:type="dxa"/>
        <w:jc w:val="center"/>
        <w:tblInd w:w="0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A" w:sz="4" w:space="0"/>
          <w:insideH w:val="single" w:color="000001" w:sz="4" w:space="0"/>
          <w:insideV w:val="single" w:color="00000A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92"/>
        <w:gridCol w:w="8374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A" w:sz="4" w:space="0"/>
            <w:insideH w:val="single" w:color="000001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uppressAutoHyphens w:val="0"/>
              <w:rPr>
                <w:rFonts w:eastAsia="Times New Roman" w:cs="Times New Roman"/>
                <w:b/>
                <w:color w:val="00000A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A"/>
                <w:sz w:val="20"/>
                <w:szCs w:val="20"/>
                <w:lang w:eastAsia="ru-RU" w:bidi="ar-SA"/>
              </w:rPr>
              <w:t xml:space="preserve">Наименование </w:t>
            </w:r>
          </w:p>
        </w:tc>
        <w:tc>
          <w:tcPr>
            <w:tcW w:w="8374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uppressAutoHyphens w:val="0"/>
              <w:jc w:val="center"/>
              <w:rPr>
                <w:rFonts w:eastAsia="Times New Roman" w:cs="Times New Roman"/>
                <w:b/>
                <w:color w:val="00000A"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b/>
                <w:sz w:val="20"/>
                <w:szCs w:val="20"/>
              </w:rPr>
              <w:t>Функциональные и технические характеристики/требования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A" w:sz="4" w:space="0"/>
            <w:insideH w:val="single" w:color="000001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9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hd w:val="clear" w:color="auto" w:fill="FFFFFF"/>
              <w:suppressAutoHyphens w:val="0"/>
              <w:outlineLvl w:val="1"/>
              <w:rPr>
                <w:rFonts w:eastAsia="Times New Roman" w:cs="Times New Roman"/>
                <w:color w:val="00000A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Устройство для беспроводной передачи аудио информации в виде электромагнитного сигнала</w:t>
            </w:r>
          </w:p>
        </w:tc>
        <w:tc>
          <w:tcPr>
            <w:tcW w:w="8374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pStyle w:val="6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для беспроводной передачи аудио информации в виде электромагнитного сигнала (далее по тексту устройство) должно иметь следующие функции:</w:t>
            </w:r>
          </w:p>
          <w:p>
            <w:pPr>
              <w:pStyle w:val="6"/>
              <w:numPr>
                <w:ilvl w:val="0"/>
                <w:numId w:val="1"/>
              </w:num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Беспроводной передачи аудио информации в виде электромагнитного сигнала.</w:t>
            </w:r>
          </w:p>
          <w:p>
            <w:pPr>
              <w:pStyle w:val="6"/>
              <w:rPr>
                <w:rFonts w:cs="Times New Roman"/>
                <w:sz w:val="20"/>
                <w:szCs w:val="20"/>
                <w:lang w:eastAsia="ru-RU"/>
              </w:rPr>
            </w:pPr>
          </w:p>
          <w:p>
            <w:pPr>
              <w:pStyle w:val="6"/>
              <w:ind w:firstLine="284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Устройство должно быть выполнено в виде единого конструктивного блока. </w:t>
            </w:r>
          </w:p>
          <w:p>
            <w:pPr>
              <w:pStyle w:val="6"/>
              <w:rPr>
                <w:rFonts w:cs="Times New Roman"/>
                <w:color w:val="00000A"/>
                <w:lang w:eastAsia="ru-RU" w:bidi="ar-SA"/>
              </w:rPr>
            </w:pPr>
          </w:p>
          <w:p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настенного крепления - наличие.</w:t>
            </w:r>
          </w:p>
          <w:p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Функция беспроводной передачи аудио информации в виде электромагнитного сигнала </w:t>
            </w:r>
            <w:r>
              <w:rPr>
                <w:rFonts w:cs="Times New Roman"/>
                <w:sz w:val="20"/>
                <w:szCs w:val="20"/>
              </w:rPr>
              <w:t>с помощью колебаний магнитного поля</w:t>
            </w:r>
            <w:r>
              <w:rPr>
                <w:sz w:val="20"/>
                <w:szCs w:val="20"/>
              </w:rPr>
              <w:t xml:space="preserve"> - наличие.</w:t>
            </w:r>
          </w:p>
          <w:p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Световая индик</w:t>
            </w:r>
            <w:bookmarkStart w:id="0" w:name="_GoBack"/>
            <w:bookmarkEnd w:id="0"/>
            <w:r>
              <w:rPr>
                <w:sz w:val="20"/>
                <w:szCs w:val="20"/>
              </w:rPr>
              <w:t>ация состояния устройства - наличие.</w:t>
            </w:r>
          </w:p>
          <w:p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 плавной регулировки мощности магнитного поля с помощью органа управления устройством - наличие.</w:t>
            </w:r>
          </w:p>
          <w:p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Линейный разъём для подключения внешних аудио устройств </w:t>
            </w:r>
            <w:r>
              <w:rPr>
                <w:sz w:val="20"/>
                <w:szCs w:val="20"/>
                <w:lang w:val="en-US"/>
              </w:rPr>
              <w:t>TRS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mini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jack</w:t>
            </w:r>
            <w:r>
              <w:rPr>
                <w:sz w:val="20"/>
                <w:szCs w:val="20"/>
              </w:rPr>
              <w:t xml:space="preserve"> - не менее 1.</w:t>
            </w:r>
          </w:p>
          <w:p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Разъём для подключения микрофона </w:t>
            </w:r>
            <w:r>
              <w:rPr>
                <w:sz w:val="20"/>
                <w:szCs w:val="20"/>
                <w:lang w:val="en-US"/>
              </w:rPr>
              <w:t>TRS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mini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jack</w:t>
            </w:r>
            <w:r>
              <w:rPr>
                <w:sz w:val="20"/>
                <w:szCs w:val="20"/>
              </w:rPr>
              <w:t xml:space="preserve"> - не менее 1.</w:t>
            </w:r>
          </w:p>
          <w:p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 доступности для инвалидов по слуху - наличие.</w:t>
            </w:r>
          </w:p>
          <w:p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 - осуществляется с помощью сетевого адаптера с выходным напряжением 12 В от сети переменного тока 100-240 В, 50/60 Гц.</w:t>
            </w:r>
          </w:p>
          <w:p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Суммарный коэффициент гармонических искажение - не более 0,5%.</w:t>
            </w:r>
          </w:p>
          <w:p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Частотный диапазон (по уровн. </w:t>
            </w:r>
            <w:r>
              <w:rPr>
                <w:rFonts w:cs="Times New Roman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6 дБ) – не уже чем от 100 до 8000 Гц.</w:t>
            </w:r>
          </w:p>
          <w:p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напряжённость магнитного поля: не менее 20 мГс.</w:t>
            </w:r>
          </w:p>
          <w:p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Потребляемая мощность: не более 20 Вт.</w:t>
            </w:r>
          </w:p>
          <w:p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входного сигнала для линейного входа: не уже чем 0,2 – 2,0 В.</w:t>
            </w:r>
          </w:p>
          <w:p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Радиус действия - не менее 1,75 м.</w:t>
            </w:r>
          </w:p>
          <w:p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Габаритные размеры, не более - 510х500х70 мм.</w:t>
            </w:r>
          </w:p>
          <w:p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 устройства: не более 2 кг.</w:t>
            </w:r>
          </w:p>
          <w:p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сигнал/шум встроенного микрофона: не менее 61 дБ.</w:t>
            </w:r>
          </w:p>
          <w:p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Динамический диапазон встроенного микрофона: не уже чем от 20 Гц до 20 кГц.</w:t>
            </w:r>
          </w:p>
          <w:p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Гармонические искажения встроенного микрофона: не более 0,04 %.</w:t>
            </w:r>
          </w:p>
          <w:p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корпуса - древесина из ценных листовых пород, алюминий, пластмасса.</w:t>
            </w:r>
          </w:p>
          <w:p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Корпус устройства должен иметь эргономичную и обтекаемую форму со скруглениями и без острых углов. </w:t>
            </w:r>
          </w:p>
        </w:tc>
      </w:tr>
    </w:tbl>
    <w:p>
      <w:pPr>
        <w:pStyle w:val="5"/>
        <w:jc w:val="both"/>
        <w:rPr>
          <w:sz w:val="20"/>
          <w:szCs w:val="20"/>
        </w:rPr>
      </w:pPr>
    </w:p>
    <w:p>
      <w:pPr>
        <w:pStyle w:val="5"/>
        <w:jc w:val="both"/>
        <w:rPr>
          <w:sz w:val="20"/>
          <w:szCs w:val="20"/>
        </w:rPr>
      </w:pPr>
    </w:p>
    <w:p>
      <w:pPr>
        <w:pStyle w:val="5"/>
        <w:jc w:val="both"/>
        <w:rPr>
          <w:sz w:val="20"/>
          <w:szCs w:val="20"/>
        </w:rPr>
      </w:pPr>
    </w:p>
    <w:p/>
    <w:p/>
    <w:sectPr>
      <w:pgSz w:w="11906" w:h="16838"/>
      <w:pgMar w:top="1134" w:right="850" w:bottom="1134" w:left="1701" w:header="0" w:footer="0" w:gutter="0"/>
      <w:cols w:space="720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5D3825"/>
    <w:multiLevelType w:val="singleLevel"/>
    <w:tmpl w:val="F75D3825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4F"/>
    <w:rsid w:val="00073192"/>
    <w:rsid w:val="00126BD6"/>
    <w:rsid w:val="0016606A"/>
    <w:rsid w:val="0021733C"/>
    <w:rsid w:val="002D5FC1"/>
    <w:rsid w:val="00366BA6"/>
    <w:rsid w:val="003B5D0F"/>
    <w:rsid w:val="005463D6"/>
    <w:rsid w:val="005D1A7E"/>
    <w:rsid w:val="006863DE"/>
    <w:rsid w:val="00700916"/>
    <w:rsid w:val="007043DD"/>
    <w:rsid w:val="0084434D"/>
    <w:rsid w:val="00896646"/>
    <w:rsid w:val="008F25D4"/>
    <w:rsid w:val="00926045"/>
    <w:rsid w:val="0094234F"/>
    <w:rsid w:val="00971488"/>
    <w:rsid w:val="009D2B43"/>
    <w:rsid w:val="009E3F06"/>
    <w:rsid w:val="009E4605"/>
    <w:rsid w:val="009F2C5C"/>
    <w:rsid w:val="00A92440"/>
    <w:rsid w:val="00C86347"/>
    <w:rsid w:val="00CD480F"/>
    <w:rsid w:val="00D528C2"/>
    <w:rsid w:val="00D931BE"/>
    <w:rsid w:val="00ED153F"/>
    <w:rsid w:val="00FC6567"/>
    <w:rsid w:val="00FE0BEA"/>
    <w:rsid w:val="4677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nhideWhenUsed="0" w:uiPriority="0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Lucida Sans Unicode" w:cs="Tahoma"/>
      <w:color w:val="000000"/>
      <w:sz w:val="24"/>
      <w:szCs w:val="24"/>
      <w:lang w:val="ru-RU" w:eastAsia="en-US" w:bidi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"/>
    <w:basedOn w:val="1"/>
    <w:qFormat/>
    <w:uiPriority w:val="0"/>
    <w:pPr>
      <w:contextualSpacing/>
    </w:pPr>
  </w:style>
  <w:style w:type="paragraph" w:customStyle="1" w:styleId="5">
    <w:name w:val="Абзац списка1"/>
    <w:basedOn w:val="1"/>
    <w:qFormat/>
    <w:uiPriority w:val="34"/>
    <w:pPr>
      <w:widowControl/>
      <w:suppressAutoHyphens w:val="0"/>
      <w:ind w:left="720" w:firstLine="709"/>
      <w:contextualSpacing/>
    </w:pPr>
    <w:rPr>
      <w:rFonts w:eastAsia="Times New Roman" w:cs="Times New Roman"/>
      <w:color w:val="00000A"/>
      <w:lang w:eastAsia="ru-RU" w:bidi="ar-SA"/>
    </w:rPr>
  </w:style>
  <w:style w:type="paragraph" w:customStyle="1" w:styleId="6">
    <w:name w:val="Без интервала1"/>
    <w:qFormat/>
    <w:uiPriority w:val="1"/>
    <w:pPr>
      <w:widowControl w:val="0"/>
      <w:suppressAutoHyphens/>
      <w:spacing w:after="0" w:line="240" w:lineRule="auto"/>
    </w:pPr>
    <w:rPr>
      <w:rFonts w:ascii="Times New Roman" w:hAnsi="Times New Roman" w:eastAsia="Lucida Sans Unicode" w:cs="Tahoma"/>
      <w:color w:val="000000"/>
      <w:sz w:val="24"/>
      <w:szCs w:val="24"/>
      <w:lang w:val="ru-RU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1693</Characters>
  <Lines>14</Lines>
  <Paragraphs>3</Paragraphs>
  <TotalTime>60</TotalTime>
  <ScaleCrop>false</ScaleCrop>
  <LinksUpToDate>false</LinksUpToDate>
  <CharactersWithSpaces>1987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2019-07-11T07:38:00Z</dcterms:created>
  <dc:creator>RZ2</dc:creator>
  <cp:lastModifiedBy>PR1</cp:lastModifiedBy>
  <dcterms:modified xsi:type="dcterms:W3CDTF">2019-08-06T11:09:57Z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1049-11.2.0.8684</vt:lpwstr>
  </property>
</Properties>
</file>