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325" w:rsidRDefault="004E0A82" w:rsidP="003D6FDD">
      <w:pPr>
        <w:shd w:val="clear" w:color="auto" w:fill="FFFFFF"/>
        <w:ind w:left="72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Техническое задание на </w:t>
      </w:r>
      <w:r w:rsidR="00AA3206">
        <w:rPr>
          <w:b/>
          <w:bCs/>
          <w:sz w:val="20"/>
          <w:szCs w:val="20"/>
        </w:rPr>
        <w:t xml:space="preserve">электронный стационарный </w:t>
      </w:r>
      <w:proofErr w:type="spellStart"/>
      <w:r w:rsidR="00AA3206">
        <w:rPr>
          <w:b/>
          <w:bCs/>
          <w:sz w:val="20"/>
          <w:szCs w:val="20"/>
        </w:rPr>
        <w:t>видеоувеличитель</w:t>
      </w:r>
      <w:proofErr w:type="spellEnd"/>
    </w:p>
    <w:p w:rsidR="004E0A82" w:rsidRPr="00980A13" w:rsidRDefault="004E0A82" w:rsidP="003D6FDD">
      <w:pPr>
        <w:shd w:val="clear" w:color="auto" w:fill="FFFFFF"/>
        <w:ind w:left="720"/>
        <w:jc w:val="center"/>
        <w:rPr>
          <w:b/>
          <w:bCs/>
          <w:sz w:val="20"/>
          <w:szCs w:val="20"/>
        </w:rPr>
      </w:pPr>
    </w:p>
    <w:tbl>
      <w:tblPr>
        <w:tblW w:w="9494" w:type="dxa"/>
        <w:tblInd w:w="3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1980"/>
        <w:gridCol w:w="7514"/>
      </w:tblGrid>
      <w:tr w:rsidR="00D97325" w:rsidRPr="00980A13"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97325" w:rsidRPr="00980A13" w:rsidRDefault="00B576E3">
            <w:pPr>
              <w:suppressAutoHyphens w:val="0"/>
              <w:rPr>
                <w:rFonts w:eastAsia="Times New Roman" w:cs="Times New Roman"/>
                <w:b/>
                <w:color w:val="00000A"/>
                <w:sz w:val="20"/>
                <w:szCs w:val="20"/>
                <w:lang w:eastAsia="ru-RU" w:bidi="ar-SA"/>
              </w:rPr>
            </w:pPr>
            <w:r w:rsidRPr="00980A13">
              <w:rPr>
                <w:rFonts w:eastAsia="Times New Roman" w:cs="Times New Roman"/>
                <w:b/>
                <w:color w:val="00000A"/>
                <w:sz w:val="20"/>
                <w:szCs w:val="20"/>
                <w:lang w:eastAsia="ru-RU" w:bidi="ar-SA"/>
              </w:rPr>
              <w:t xml:space="preserve">Наименование 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D97325" w:rsidRPr="00980A13" w:rsidRDefault="00B576E3">
            <w:pPr>
              <w:suppressAutoHyphens w:val="0"/>
              <w:jc w:val="center"/>
              <w:rPr>
                <w:rFonts w:eastAsia="Times New Roman" w:cs="Times New Roman"/>
                <w:b/>
                <w:color w:val="00000A"/>
                <w:sz w:val="20"/>
                <w:szCs w:val="20"/>
                <w:lang w:eastAsia="ru-RU" w:bidi="ar-SA"/>
              </w:rPr>
            </w:pPr>
            <w:r w:rsidRPr="00980A13">
              <w:rPr>
                <w:rFonts w:eastAsia="Times New Roman" w:cs="Times New Roman"/>
                <w:b/>
                <w:color w:val="00000A"/>
                <w:sz w:val="20"/>
                <w:szCs w:val="20"/>
                <w:lang w:eastAsia="ru-RU"/>
              </w:rPr>
              <w:t>Функциональные и технические характеристики/требования</w:t>
            </w:r>
          </w:p>
        </w:tc>
      </w:tr>
      <w:tr w:rsidR="00D97325">
        <w:trPr>
          <w:trHeight w:val="1335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97325" w:rsidRPr="00980A13" w:rsidRDefault="00AA3206">
            <w:pPr>
              <w:shd w:val="clear" w:color="auto" w:fill="FFFFFF"/>
              <w:suppressAutoHyphens w:val="0"/>
              <w:outlineLvl w:val="1"/>
            </w:pPr>
            <w:r>
              <w:rPr>
                <w:rFonts w:eastAsia="Times New Roman" w:cs="Times New Roman"/>
                <w:color w:val="00000A"/>
                <w:sz w:val="20"/>
                <w:szCs w:val="20"/>
                <w:lang w:eastAsia="ru-RU" w:bidi="ar-SA"/>
              </w:rPr>
              <w:t xml:space="preserve">Электронный стационарный </w:t>
            </w:r>
            <w:proofErr w:type="spellStart"/>
            <w:r>
              <w:rPr>
                <w:rFonts w:eastAsia="Times New Roman" w:cs="Times New Roman"/>
                <w:color w:val="00000A"/>
                <w:sz w:val="20"/>
                <w:szCs w:val="20"/>
                <w:lang w:eastAsia="ru-RU" w:bidi="ar-SA"/>
              </w:rPr>
              <w:t>видеоувеличитель</w:t>
            </w:r>
            <w:proofErr w:type="spellEnd"/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A3206" w:rsidRPr="00AA3206" w:rsidRDefault="00AA3206" w:rsidP="00AA3206">
            <w:pPr>
              <w:ind w:firstLineChars="150" w:firstLine="300"/>
              <w:rPr>
                <w:rFonts w:cs="Times New Roman"/>
                <w:sz w:val="20"/>
                <w:szCs w:val="20"/>
              </w:rPr>
            </w:pPr>
            <w:r w:rsidRPr="00AA3206">
              <w:rPr>
                <w:rFonts w:cs="Times New Roman"/>
                <w:sz w:val="20"/>
                <w:szCs w:val="20"/>
              </w:rPr>
              <w:t xml:space="preserve">Устройство для зуммирования и отображения рассматриваемого объекта (далее устройство) должно иметь следующие функции: </w:t>
            </w:r>
          </w:p>
          <w:p w:rsidR="00AA3206" w:rsidRPr="00AA3206" w:rsidRDefault="00AA3206" w:rsidP="00AA3206">
            <w:pPr>
              <w:numPr>
                <w:ilvl w:val="0"/>
                <w:numId w:val="2"/>
              </w:numPr>
              <w:suppressAutoHyphens w:val="0"/>
              <w:ind w:left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AA3206">
              <w:rPr>
                <w:rFonts w:cs="Times New Roman"/>
                <w:sz w:val="20"/>
                <w:szCs w:val="20"/>
              </w:rPr>
              <w:t>преобразования оптического сигнала в цифровой;</w:t>
            </w:r>
          </w:p>
          <w:p w:rsidR="00AA3206" w:rsidRPr="00AA3206" w:rsidRDefault="00AA3206" w:rsidP="00AA3206">
            <w:pPr>
              <w:numPr>
                <w:ilvl w:val="0"/>
                <w:numId w:val="2"/>
              </w:numPr>
              <w:suppressAutoHyphens w:val="0"/>
              <w:ind w:left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AA3206">
              <w:rPr>
                <w:rFonts w:cs="Times New Roman"/>
                <w:sz w:val="20"/>
                <w:szCs w:val="20"/>
              </w:rPr>
              <w:t xml:space="preserve">визуального отображения цифровой, </w:t>
            </w:r>
            <w:proofErr w:type="gramStart"/>
            <w:r w:rsidRPr="00AA3206">
              <w:rPr>
                <w:rFonts w:cs="Times New Roman"/>
                <w:sz w:val="20"/>
                <w:szCs w:val="20"/>
              </w:rPr>
              <w:t>цифро-буквенной</w:t>
            </w:r>
            <w:proofErr w:type="gramEnd"/>
            <w:r w:rsidRPr="00AA3206">
              <w:rPr>
                <w:rFonts w:cs="Times New Roman"/>
                <w:sz w:val="20"/>
                <w:szCs w:val="20"/>
              </w:rPr>
              <w:t xml:space="preserve"> и графической информации;</w:t>
            </w:r>
          </w:p>
          <w:p w:rsidR="00AA3206" w:rsidRPr="00AA3206" w:rsidRDefault="00AA3206" w:rsidP="00AA3206">
            <w:pPr>
              <w:numPr>
                <w:ilvl w:val="0"/>
                <w:numId w:val="2"/>
              </w:numPr>
              <w:suppressAutoHyphens w:val="0"/>
              <w:ind w:left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AA3206">
              <w:rPr>
                <w:rFonts w:cs="Times New Roman"/>
                <w:sz w:val="20"/>
                <w:szCs w:val="20"/>
              </w:rPr>
              <w:t xml:space="preserve">одновременного регулирования яркости и контрастности экрана устройства для визуального отображения цифровой, </w:t>
            </w:r>
            <w:proofErr w:type="gramStart"/>
            <w:r w:rsidRPr="00AA3206">
              <w:rPr>
                <w:rFonts w:cs="Times New Roman"/>
                <w:sz w:val="20"/>
                <w:szCs w:val="20"/>
              </w:rPr>
              <w:t>цифро-буквенной</w:t>
            </w:r>
            <w:proofErr w:type="gramEnd"/>
            <w:r w:rsidRPr="00AA3206">
              <w:rPr>
                <w:rFonts w:cs="Times New Roman"/>
                <w:sz w:val="20"/>
                <w:szCs w:val="20"/>
              </w:rPr>
              <w:t xml:space="preserve"> и графической информации (далее дисплей); </w:t>
            </w:r>
          </w:p>
          <w:p w:rsidR="00AA3206" w:rsidRPr="00AA3206" w:rsidRDefault="00AA3206" w:rsidP="00AA3206">
            <w:pPr>
              <w:numPr>
                <w:ilvl w:val="0"/>
                <w:numId w:val="2"/>
              </w:numPr>
              <w:suppressAutoHyphens w:val="0"/>
              <w:ind w:left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AA3206">
              <w:rPr>
                <w:rFonts w:cs="Times New Roman"/>
                <w:sz w:val="20"/>
                <w:szCs w:val="20"/>
              </w:rPr>
              <w:t>регулируемого и отключаемого освещения объекта для зуммирования и отображения;</w:t>
            </w:r>
            <w:r w:rsidRPr="00AA3206">
              <w:rPr>
                <w:rFonts w:eastAsia="Calibri" w:cs="Times New Roman"/>
                <w:sz w:val="20"/>
                <w:szCs w:val="20"/>
              </w:rPr>
              <w:t xml:space="preserve">  </w:t>
            </w:r>
          </w:p>
          <w:p w:rsidR="00AA3206" w:rsidRPr="00AA3206" w:rsidRDefault="00AA3206" w:rsidP="00AA3206">
            <w:pPr>
              <w:numPr>
                <w:ilvl w:val="0"/>
                <w:numId w:val="2"/>
              </w:numPr>
              <w:suppressAutoHyphens w:val="0"/>
              <w:ind w:left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AA3206">
              <w:rPr>
                <w:rFonts w:eastAsia="Calibri" w:cs="Times New Roman"/>
                <w:sz w:val="20"/>
                <w:szCs w:val="20"/>
              </w:rPr>
              <w:t>фиксирования отображаемой информации;</w:t>
            </w:r>
          </w:p>
          <w:p w:rsidR="00AA3206" w:rsidRPr="00AA3206" w:rsidRDefault="00AA3206" w:rsidP="00AA3206">
            <w:pPr>
              <w:numPr>
                <w:ilvl w:val="0"/>
                <w:numId w:val="2"/>
              </w:numPr>
              <w:suppressAutoHyphens w:val="0"/>
              <w:ind w:left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AA3206">
              <w:rPr>
                <w:rFonts w:eastAsia="Calibri" w:cs="Times New Roman"/>
                <w:sz w:val="20"/>
                <w:szCs w:val="20"/>
              </w:rPr>
              <w:t>создания и редактирования визуальных границ поля области на отображаемой информации;</w:t>
            </w:r>
          </w:p>
          <w:p w:rsidR="00AA3206" w:rsidRPr="00AA3206" w:rsidRDefault="00AA3206" w:rsidP="00AA3206">
            <w:pPr>
              <w:numPr>
                <w:ilvl w:val="0"/>
                <w:numId w:val="2"/>
              </w:numPr>
              <w:suppressAutoHyphens w:val="0"/>
              <w:ind w:left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AA3206">
              <w:rPr>
                <w:rFonts w:cs="Times New Roman"/>
                <w:sz w:val="20"/>
                <w:szCs w:val="20"/>
              </w:rPr>
              <w:t xml:space="preserve">вывода визуально отображаемой цифровой, </w:t>
            </w:r>
            <w:proofErr w:type="gramStart"/>
            <w:r w:rsidRPr="00AA3206">
              <w:rPr>
                <w:rFonts w:cs="Times New Roman"/>
                <w:sz w:val="20"/>
                <w:szCs w:val="20"/>
              </w:rPr>
              <w:t>цифро-буквенной</w:t>
            </w:r>
            <w:proofErr w:type="gramEnd"/>
            <w:r w:rsidRPr="00AA3206">
              <w:rPr>
                <w:rFonts w:cs="Times New Roman"/>
                <w:sz w:val="20"/>
                <w:szCs w:val="20"/>
              </w:rPr>
              <w:t xml:space="preserve"> и графической информации на внешнее устройство;</w:t>
            </w:r>
          </w:p>
          <w:p w:rsidR="00AA3206" w:rsidRPr="00AA3206" w:rsidRDefault="00AA3206" w:rsidP="00AA3206">
            <w:pPr>
              <w:numPr>
                <w:ilvl w:val="0"/>
                <w:numId w:val="2"/>
              </w:numPr>
              <w:suppressAutoHyphens w:val="0"/>
              <w:ind w:left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AA3206">
              <w:rPr>
                <w:rFonts w:cs="Times New Roman"/>
                <w:sz w:val="20"/>
                <w:szCs w:val="20"/>
              </w:rPr>
              <w:t>регулирования кратности увеличения рассматриваемого объекта с возможностью записи в память устройства выбранной кратности (далее избранная кратность);</w:t>
            </w:r>
          </w:p>
          <w:p w:rsidR="00AA3206" w:rsidRPr="00AA3206" w:rsidRDefault="00AA3206" w:rsidP="00AA3206">
            <w:pPr>
              <w:numPr>
                <w:ilvl w:val="0"/>
                <w:numId w:val="3"/>
              </w:numPr>
              <w:tabs>
                <w:tab w:val="clear" w:pos="420"/>
              </w:tabs>
              <w:suppressAutoHyphens w:val="0"/>
              <w:ind w:left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AA3206">
              <w:rPr>
                <w:rFonts w:cs="Times New Roman"/>
                <w:sz w:val="20"/>
                <w:szCs w:val="20"/>
              </w:rPr>
              <w:t xml:space="preserve">отображения текущей кратности увеличения рассматриваемого объекта; </w:t>
            </w:r>
          </w:p>
          <w:p w:rsidR="00AA3206" w:rsidRPr="00AA3206" w:rsidRDefault="00AA3206" w:rsidP="00AA3206">
            <w:pPr>
              <w:numPr>
                <w:ilvl w:val="0"/>
                <w:numId w:val="2"/>
              </w:numPr>
              <w:suppressAutoHyphens w:val="0"/>
              <w:ind w:left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AA3206">
              <w:rPr>
                <w:rFonts w:cs="Times New Roman"/>
                <w:sz w:val="20"/>
                <w:szCs w:val="20"/>
              </w:rPr>
              <w:t xml:space="preserve">выбора цветовых режимов визуально отображаемой цифровой, </w:t>
            </w:r>
            <w:proofErr w:type="gramStart"/>
            <w:r w:rsidRPr="00AA3206">
              <w:rPr>
                <w:rFonts w:cs="Times New Roman"/>
                <w:sz w:val="20"/>
                <w:szCs w:val="20"/>
              </w:rPr>
              <w:t>цифро-буквенной</w:t>
            </w:r>
            <w:proofErr w:type="gramEnd"/>
            <w:r w:rsidRPr="00AA3206">
              <w:rPr>
                <w:rFonts w:cs="Times New Roman"/>
                <w:sz w:val="20"/>
                <w:szCs w:val="20"/>
              </w:rPr>
              <w:t xml:space="preserve"> и графической информации;</w:t>
            </w:r>
          </w:p>
          <w:p w:rsidR="00AA3206" w:rsidRPr="00AA3206" w:rsidRDefault="00AA3206" w:rsidP="00AA3206">
            <w:pPr>
              <w:numPr>
                <w:ilvl w:val="0"/>
                <w:numId w:val="2"/>
              </w:numPr>
              <w:suppressAutoHyphens w:val="0"/>
              <w:ind w:left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AA3206">
              <w:rPr>
                <w:rFonts w:cs="Times New Roman"/>
                <w:sz w:val="20"/>
                <w:szCs w:val="20"/>
              </w:rPr>
              <w:t xml:space="preserve">переключения между выбранным и естественным цветовыми режимами отображения цифровой, </w:t>
            </w:r>
            <w:proofErr w:type="gramStart"/>
            <w:r w:rsidRPr="00AA3206">
              <w:rPr>
                <w:rFonts w:cs="Times New Roman"/>
                <w:sz w:val="20"/>
                <w:szCs w:val="20"/>
              </w:rPr>
              <w:t>цифро-буквенной</w:t>
            </w:r>
            <w:proofErr w:type="gramEnd"/>
            <w:r w:rsidRPr="00AA3206">
              <w:rPr>
                <w:rFonts w:cs="Times New Roman"/>
                <w:sz w:val="20"/>
                <w:szCs w:val="20"/>
              </w:rPr>
              <w:t xml:space="preserve"> и графической информации;</w:t>
            </w:r>
          </w:p>
          <w:p w:rsidR="00AA3206" w:rsidRPr="00AA3206" w:rsidRDefault="00AA3206" w:rsidP="00AA3206">
            <w:pPr>
              <w:numPr>
                <w:ilvl w:val="0"/>
                <w:numId w:val="2"/>
              </w:numPr>
              <w:suppressAutoHyphens w:val="0"/>
              <w:ind w:left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AA3206">
              <w:rPr>
                <w:rFonts w:eastAsia="Calibri" w:cs="Times New Roman"/>
                <w:sz w:val="20"/>
                <w:szCs w:val="20"/>
              </w:rPr>
              <w:t xml:space="preserve">центрирования рассматриваемой области в поле зрения устройства для </w:t>
            </w:r>
            <w:r w:rsidRPr="00AA3206">
              <w:rPr>
                <w:rFonts w:cs="Times New Roman"/>
                <w:sz w:val="20"/>
                <w:szCs w:val="20"/>
              </w:rPr>
              <w:t>преобразования оптического сигнала в цифровой (далее камера)</w:t>
            </w:r>
            <w:r w:rsidRPr="00AA3206">
              <w:rPr>
                <w:rFonts w:eastAsia="Calibri" w:cs="Times New Roman"/>
                <w:sz w:val="20"/>
                <w:szCs w:val="20"/>
              </w:rPr>
              <w:t>;</w:t>
            </w:r>
          </w:p>
          <w:p w:rsidR="00AA3206" w:rsidRPr="00AA3206" w:rsidRDefault="00AA3206" w:rsidP="00AA3206">
            <w:pPr>
              <w:numPr>
                <w:ilvl w:val="0"/>
                <w:numId w:val="2"/>
              </w:numPr>
              <w:suppressAutoHyphens w:val="0"/>
              <w:ind w:left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AA3206">
              <w:rPr>
                <w:rFonts w:eastAsia="Calibri" w:cs="Times New Roman"/>
                <w:sz w:val="20"/>
                <w:szCs w:val="20"/>
              </w:rPr>
              <w:t>адаптивной в зависимости от кратности увеличения локализации области, предназначенной для просмотра;</w:t>
            </w:r>
          </w:p>
          <w:p w:rsidR="00AA3206" w:rsidRPr="00AA3206" w:rsidRDefault="00AA3206" w:rsidP="00AA3206">
            <w:pPr>
              <w:numPr>
                <w:ilvl w:val="0"/>
                <w:numId w:val="2"/>
              </w:numPr>
              <w:suppressAutoHyphens w:val="0"/>
              <w:ind w:left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AA3206">
              <w:rPr>
                <w:rFonts w:eastAsia="Calibri" w:cs="Times New Roman"/>
                <w:sz w:val="20"/>
                <w:szCs w:val="20"/>
              </w:rPr>
              <w:t xml:space="preserve">блокировки автоматической фокусировки камеры; </w:t>
            </w:r>
          </w:p>
          <w:p w:rsidR="00AA3206" w:rsidRPr="00AA3206" w:rsidRDefault="00AA3206" w:rsidP="00AA3206">
            <w:pPr>
              <w:numPr>
                <w:ilvl w:val="0"/>
                <w:numId w:val="2"/>
              </w:numPr>
              <w:suppressAutoHyphens w:val="0"/>
              <w:ind w:left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AA3206">
              <w:rPr>
                <w:rFonts w:cs="Times New Roman"/>
                <w:sz w:val="20"/>
                <w:szCs w:val="20"/>
              </w:rPr>
              <w:t xml:space="preserve">сброса к заводским настройкам. </w:t>
            </w:r>
          </w:p>
          <w:p w:rsidR="00AA3206" w:rsidRPr="00AA3206" w:rsidRDefault="00AA3206" w:rsidP="00AA3206">
            <w:pPr>
              <w:ind w:firstLineChars="150" w:firstLine="300"/>
              <w:rPr>
                <w:rFonts w:cs="Times New Roman"/>
                <w:sz w:val="20"/>
                <w:szCs w:val="20"/>
              </w:rPr>
            </w:pPr>
            <w:r w:rsidRPr="00AA3206">
              <w:rPr>
                <w:rFonts w:cs="Times New Roman"/>
                <w:sz w:val="20"/>
                <w:szCs w:val="20"/>
              </w:rPr>
              <w:t xml:space="preserve">Устройство должно быть выполнено </w:t>
            </w:r>
            <w:proofErr w:type="gramStart"/>
            <w:r w:rsidRPr="00AA3206">
              <w:rPr>
                <w:rFonts w:cs="Times New Roman"/>
                <w:sz w:val="20"/>
                <w:szCs w:val="20"/>
              </w:rPr>
              <w:t>в виде единого конструктивного блока</w:t>
            </w:r>
            <w:proofErr w:type="gramEnd"/>
            <w:r w:rsidRPr="00AA3206">
              <w:rPr>
                <w:rFonts w:cs="Times New Roman"/>
                <w:sz w:val="20"/>
                <w:szCs w:val="20"/>
              </w:rPr>
              <w:t xml:space="preserve"> содержащего: монитор, камеру, панель управления, столик, осветитель и стойку. </w:t>
            </w:r>
          </w:p>
          <w:p w:rsidR="00AA3206" w:rsidRPr="00AA3206" w:rsidRDefault="00AA3206" w:rsidP="00AA3206">
            <w:pPr>
              <w:ind w:firstLineChars="150" w:firstLine="300"/>
              <w:rPr>
                <w:rFonts w:cs="Times New Roman"/>
                <w:sz w:val="20"/>
                <w:szCs w:val="20"/>
              </w:rPr>
            </w:pPr>
            <w:r w:rsidRPr="00AA3206">
              <w:rPr>
                <w:rFonts w:cs="Times New Roman"/>
                <w:sz w:val="20"/>
                <w:szCs w:val="20"/>
              </w:rPr>
              <w:t xml:space="preserve">Монитор должен крепиться на стойке устройства и иметь рукоятки для поворота. </w:t>
            </w:r>
          </w:p>
          <w:p w:rsidR="00AA3206" w:rsidRPr="00AA3206" w:rsidRDefault="00AA3206" w:rsidP="00AA3206">
            <w:pPr>
              <w:ind w:firstLineChars="150" w:firstLine="300"/>
              <w:rPr>
                <w:rFonts w:cs="Times New Roman"/>
                <w:sz w:val="20"/>
                <w:szCs w:val="20"/>
              </w:rPr>
            </w:pPr>
            <w:r w:rsidRPr="00AA3206">
              <w:rPr>
                <w:rFonts w:cs="Times New Roman"/>
                <w:sz w:val="20"/>
                <w:szCs w:val="20"/>
              </w:rPr>
              <w:t>Монитор должен иметь следующие функции:</w:t>
            </w:r>
          </w:p>
          <w:p w:rsidR="00AA3206" w:rsidRPr="00AA3206" w:rsidRDefault="00AA3206" w:rsidP="00AA3206">
            <w:pPr>
              <w:numPr>
                <w:ilvl w:val="0"/>
                <w:numId w:val="3"/>
              </w:numPr>
              <w:tabs>
                <w:tab w:val="clear" w:pos="420"/>
              </w:tabs>
              <w:suppressAutoHyphens w:val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AA3206">
              <w:rPr>
                <w:rFonts w:cs="Times New Roman"/>
                <w:sz w:val="20"/>
                <w:szCs w:val="20"/>
              </w:rPr>
              <w:t>регулирования угла наклона по вертикали (вперёд и назад);</w:t>
            </w:r>
          </w:p>
          <w:p w:rsidR="00AA3206" w:rsidRPr="00AA3206" w:rsidRDefault="00AA3206" w:rsidP="00AA3206">
            <w:pPr>
              <w:numPr>
                <w:ilvl w:val="0"/>
                <w:numId w:val="3"/>
              </w:numPr>
              <w:tabs>
                <w:tab w:val="clear" w:pos="420"/>
              </w:tabs>
              <w:suppressAutoHyphens w:val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AA3206">
              <w:rPr>
                <w:rFonts w:cs="Times New Roman"/>
                <w:sz w:val="20"/>
                <w:szCs w:val="20"/>
              </w:rPr>
              <w:t>поворота по горизонтали (влево и вправо).</w:t>
            </w:r>
          </w:p>
          <w:p w:rsidR="00AA3206" w:rsidRPr="00AA3206" w:rsidRDefault="00AA3206" w:rsidP="00AA3206">
            <w:pPr>
              <w:rPr>
                <w:rFonts w:cs="Times New Roman"/>
                <w:sz w:val="20"/>
                <w:szCs w:val="20"/>
              </w:rPr>
            </w:pPr>
            <w:r w:rsidRPr="00AA3206">
              <w:rPr>
                <w:rFonts w:cs="Times New Roman"/>
                <w:sz w:val="20"/>
                <w:szCs w:val="20"/>
              </w:rPr>
              <w:t xml:space="preserve">   На столике должны быть установлены рукоятки, благодаря которым пользователь сможет перемещать его, и переключатель режимов перемещения столика. Рукоятки должны иметь возможность убираться внутрь столика. Рабочая поверхность столика должна попадать в поле зрения камеры. Столик должен иметь ограничитель для фиксации круглых предметов.      </w:t>
            </w:r>
          </w:p>
          <w:p w:rsidR="00AA3206" w:rsidRPr="00AA3206" w:rsidRDefault="00AA3206" w:rsidP="00AA3206">
            <w:pPr>
              <w:ind w:firstLineChars="150" w:firstLine="300"/>
              <w:rPr>
                <w:rFonts w:cs="Times New Roman"/>
                <w:sz w:val="20"/>
                <w:szCs w:val="20"/>
              </w:rPr>
            </w:pPr>
            <w:r w:rsidRPr="00AA3206">
              <w:rPr>
                <w:rFonts w:cs="Times New Roman"/>
                <w:sz w:val="20"/>
                <w:szCs w:val="20"/>
              </w:rPr>
              <w:t>Столик должен иметь следующие функции:</w:t>
            </w:r>
          </w:p>
          <w:p w:rsidR="00AA3206" w:rsidRPr="00AA3206" w:rsidRDefault="00AA3206" w:rsidP="00AA3206">
            <w:pPr>
              <w:numPr>
                <w:ilvl w:val="0"/>
                <w:numId w:val="3"/>
              </w:numPr>
              <w:tabs>
                <w:tab w:val="clear" w:pos="420"/>
              </w:tabs>
              <w:suppressAutoHyphens w:val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AA3206">
              <w:rPr>
                <w:rFonts w:cs="Times New Roman"/>
                <w:sz w:val="20"/>
                <w:szCs w:val="20"/>
              </w:rPr>
              <w:t>Перемещения вперёд и назад по горизонтали;</w:t>
            </w:r>
          </w:p>
          <w:p w:rsidR="00AA3206" w:rsidRPr="00AA3206" w:rsidRDefault="00AA3206" w:rsidP="00AA3206">
            <w:pPr>
              <w:numPr>
                <w:ilvl w:val="0"/>
                <w:numId w:val="3"/>
              </w:numPr>
              <w:tabs>
                <w:tab w:val="clear" w:pos="420"/>
              </w:tabs>
              <w:suppressAutoHyphens w:val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AA3206">
              <w:rPr>
                <w:rFonts w:cs="Times New Roman"/>
                <w:sz w:val="20"/>
                <w:szCs w:val="20"/>
              </w:rPr>
              <w:t>Перемещения влево и вправо по горизонтали;</w:t>
            </w:r>
          </w:p>
          <w:p w:rsidR="00AA3206" w:rsidRPr="00AA3206" w:rsidRDefault="00AA3206" w:rsidP="00AA3206">
            <w:pPr>
              <w:numPr>
                <w:ilvl w:val="0"/>
                <w:numId w:val="3"/>
              </w:numPr>
              <w:tabs>
                <w:tab w:val="clear" w:pos="420"/>
              </w:tabs>
              <w:suppressAutoHyphens w:val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AA3206">
              <w:rPr>
                <w:rFonts w:cs="Times New Roman"/>
                <w:sz w:val="20"/>
                <w:szCs w:val="20"/>
              </w:rPr>
              <w:t>Блокировки всех направлений перемещения;</w:t>
            </w:r>
          </w:p>
          <w:p w:rsidR="00AA3206" w:rsidRPr="00AA3206" w:rsidRDefault="00AA3206" w:rsidP="00AA3206">
            <w:pPr>
              <w:numPr>
                <w:ilvl w:val="0"/>
                <w:numId w:val="3"/>
              </w:numPr>
              <w:tabs>
                <w:tab w:val="clear" w:pos="420"/>
              </w:tabs>
              <w:suppressAutoHyphens w:val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AA3206">
              <w:rPr>
                <w:rFonts w:cs="Times New Roman"/>
                <w:sz w:val="20"/>
                <w:szCs w:val="20"/>
              </w:rPr>
              <w:t>Блокировки одновременно не менее двух противоположных направлений перемещения.</w:t>
            </w:r>
          </w:p>
          <w:p w:rsidR="00AA3206" w:rsidRPr="00AA3206" w:rsidRDefault="00AA3206" w:rsidP="00AA3206">
            <w:pPr>
              <w:rPr>
                <w:rFonts w:cs="Times New Roman"/>
                <w:sz w:val="20"/>
                <w:szCs w:val="20"/>
              </w:rPr>
            </w:pPr>
            <w:r w:rsidRPr="00AA3206">
              <w:rPr>
                <w:rFonts w:cs="Times New Roman"/>
                <w:sz w:val="20"/>
                <w:szCs w:val="20"/>
              </w:rPr>
              <w:t xml:space="preserve">   Осветитель должен быть установлен на стойке.</w:t>
            </w:r>
          </w:p>
          <w:p w:rsidR="00AA3206" w:rsidRPr="00AA3206" w:rsidRDefault="00AA3206" w:rsidP="00AA3206">
            <w:pPr>
              <w:ind w:firstLineChars="150" w:firstLine="300"/>
              <w:rPr>
                <w:rFonts w:cs="Times New Roman"/>
                <w:sz w:val="20"/>
                <w:szCs w:val="20"/>
              </w:rPr>
            </w:pPr>
            <w:r w:rsidRPr="00AA3206">
              <w:rPr>
                <w:rFonts w:cs="Times New Roman"/>
                <w:sz w:val="20"/>
                <w:szCs w:val="20"/>
              </w:rPr>
              <w:t>Осветитель должен освещать рабочую поверхность столика.</w:t>
            </w:r>
          </w:p>
          <w:p w:rsidR="00AA3206" w:rsidRPr="00AA3206" w:rsidRDefault="00AA3206" w:rsidP="00AA3206">
            <w:pPr>
              <w:rPr>
                <w:rFonts w:cs="Times New Roman"/>
                <w:sz w:val="20"/>
                <w:szCs w:val="20"/>
              </w:rPr>
            </w:pPr>
            <w:r w:rsidRPr="00AA3206">
              <w:rPr>
                <w:rFonts w:cs="Times New Roman"/>
                <w:sz w:val="20"/>
                <w:szCs w:val="20"/>
              </w:rPr>
              <w:t xml:space="preserve">   Камера должна быть установлена на стойке.</w:t>
            </w:r>
          </w:p>
          <w:p w:rsidR="00AA3206" w:rsidRPr="00AA3206" w:rsidRDefault="00AA3206" w:rsidP="00AA3206">
            <w:pPr>
              <w:rPr>
                <w:rFonts w:cs="Times New Roman"/>
                <w:sz w:val="20"/>
                <w:szCs w:val="20"/>
              </w:rPr>
            </w:pPr>
            <w:r w:rsidRPr="00AA3206">
              <w:rPr>
                <w:rFonts w:cs="Times New Roman"/>
                <w:sz w:val="20"/>
                <w:szCs w:val="20"/>
              </w:rPr>
              <w:t>Камера должна иметь автоматическую фокусировку.</w:t>
            </w:r>
          </w:p>
          <w:p w:rsidR="00AA3206" w:rsidRPr="00AA3206" w:rsidRDefault="00AA3206" w:rsidP="00AA3206">
            <w:pPr>
              <w:numPr>
                <w:ilvl w:val="0"/>
                <w:numId w:val="4"/>
              </w:numPr>
              <w:tabs>
                <w:tab w:val="clear" w:pos="420"/>
              </w:tabs>
              <w:suppressAutoHyphens w:val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AA3206">
              <w:rPr>
                <w:rFonts w:cs="Times New Roman"/>
                <w:sz w:val="20"/>
                <w:szCs w:val="20"/>
              </w:rPr>
              <w:t xml:space="preserve">Количество разъёмов </w:t>
            </w:r>
            <w:r w:rsidRPr="00AA3206">
              <w:rPr>
                <w:rFonts w:cs="Times New Roman"/>
                <w:sz w:val="20"/>
                <w:szCs w:val="20"/>
                <w:lang w:val="en-US"/>
              </w:rPr>
              <w:t>HDMI</w:t>
            </w:r>
            <w:r w:rsidRPr="00AA3206">
              <w:rPr>
                <w:rFonts w:cs="Times New Roman"/>
                <w:sz w:val="20"/>
                <w:szCs w:val="20"/>
              </w:rPr>
              <w:t>: не менее 1;</w:t>
            </w:r>
          </w:p>
          <w:p w:rsidR="00AA3206" w:rsidRPr="00AA3206" w:rsidRDefault="00AA3206" w:rsidP="00AA3206">
            <w:pPr>
              <w:numPr>
                <w:ilvl w:val="0"/>
                <w:numId w:val="4"/>
              </w:numPr>
              <w:tabs>
                <w:tab w:val="clear" w:pos="420"/>
              </w:tabs>
              <w:suppressAutoHyphens w:val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AA3206">
              <w:rPr>
                <w:rFonts w:cs="Times New Roman"/>
                <w:sz w:val="20"/>
                <w:szCs w:val="20"/>
              </w:rPr>
              <w:t>Количество рукояток для поворота монитора: не менее 2;</w:t>
            </w:r>
          </w:p>
          <w:p w:rsidR="00AA3206" w:rsidRPr="00AA3206" w:rsidRDefault="00AA3206" w:rsidP="00AA3206">
            <w:pPr>
              <w:numPr>
                <w:ilvl w:val="0"/>
                <w:numId w:val="4"/>
              </w:numPr>
              <w:tabs>
                <w:tab w:val="clear" w:pos="420"/>
              </w:tabs>
              <w:suppressAutoHyphens w:val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AA3206">
              <w:rPr>
                <w:rFonts w:cs="Times New Roman"/>
                <w:sz w:val="20"/>
                <w:szCs w:val="20"/>
              </w:rPr>
              <w:t>Количество рукояток столика: не менее 2;</w:t>
            </w:r>
          </w:p>
          <w:p w:rsidR="00AA3206" w:rsidRPr="00AA3206" w:rsidRDefault="00AA3206" w:rsidP="00AA3206">
            <w:pPr>
              <w:numPr>
                <w:ilvl w:val="0"/>
                <w:numId w:val="4"/>
              </w:numPr>
              <w:tabs>
                <w:tab w:val="clear" w:pos="420"/>
              </w:tabs>
              <w:suppressAutoHyphens w:val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AA3206">
              <w:rPr>
                <w:rFonts w:cs="Times New Roman"/>
                <w:sz w:val="20"/>
                <w:szCs w:val="20"/>
              </w:rPr>
              <w:t>Количество элементов управления устройством: не менее 6;</w:t>
            </w:r>
          </w:p>
          <w:p w:rsidR="00AA3206" w:rsidRPr="00AA3206" w:rsidRDefault="00AA3206" w:rsidP="00AA3206">
            <w:pPr>
              <w:numPr>
                <w:ilvl w:val="0"/>
                <w:numId w:val="4"/>
              </w:numPr>
              <w:tabs>
                <w:tab w:val="clear" w:pos="420"/>
              </w:tabs>
              <w:suppressAutoHyphens w:val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AA3206">
              <w:rPr>
                <w:rFonts w:cs="Times New Roman"/>
                <w:sz w:val="20"/>
                <w:szCs w:val="20"/>
              </w:rPr>
              <w:t xml:space="preserve">Количество режимов </w:t>
            </w:r>
            <w:r w:rsidRPr="00AA3206">
              <w:rPr>
                <w:rFonts w:eastAsia="Calibri" w:cs="Times New Roman"/>
                <w:sz w:val="20"/>
                <w:szCs w:val="20"/>
              </w:rPr>
              <w:t>визуальных границ поля области на отображаемой информации</w:t>
            </w:r>
            <w:r w:rsidRPr="00AA3206">
              <w:rPr>
                <w:rFonts w:cs="Times New Roman"/>
                <w:sz w:val="20"/>
                <w:szCs w:val="20"/>
              </w:rPr>
              <w:t>: не менее 6;</w:t>
            </w:r>
          </w:p>
          <w:p w:rsidR="00AA3206" w:rsidRPr="00AA3206" w:rsidRDefault="00AA3206" w:rsidP="00AA3206">
            <w:pPr>
              <w:numPr>
                <w:ilvl w:val="0"/>
                <w:numId w:val="4"/>
              </w:numPr>
              <w:tabs>
                <w:tab w:val="clear" w:pos="420"/>
              </w:tabs>
              <w:suppressAutoHyphens w:val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AA3206">
              <w:rPr>
                <w:rFonts w:cs="Times New Roman"/>
                <w:sz w:val="20"/>
                <w:szCs w:val="20"/>
              </w:rPr>
              <w:t>Максимальная кратность увеличения рассматриваемого объекта: не менее 70 крат;</w:t>
            </w:r>
          </w:p>
          <w:p w:rsidR="00AA3206" w:rsidRPr="00AA3206" w:rsidRDefault="00AA3206" w:rsidP="00AA3206">
            <w:pPr>
              <w:numPr>
                <w:ilvl w:val="0"/>
                <w:numId w:val="4"/>
              </w:numPr>
              <w:tabs>
                <w:tab w:val="clear" w:pos="420"/>
              </w:tabs>
              <w:suppressAutoHyphens w:val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AA3206">
              <w:rPr>
                <w:rFonts w:cs="Times New Roman"/>
                <w:sz w:val="20"/>
                <w:szCs w:val="20"/>
              </w:rPr>
              <w:t>Минимальная кратность увеличения рассматриваемого объекта: не более 2 крат;</w:t>
            </w:r>
          </w:p>
          <w:p w:rsidR="00AA3206" w:rsidRPr="00AA3206" w:rsidRDefault="00AA3206" w:rsidP="00AA3206">
            <w:pPr>
              <w:numPr>
                <w:ilvl w:val="0"/>
                <w:numId w:val="4"/>
              </w:numPr>
              <w:tabs>
                <w:tab w:val="clear" w:pos="420"/>
              </w:tabs>
              <w:suppressAutoHyphens w:val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AA3206">
              <w:rPr>
                <w:rFonts w:cs="Times New Roman"/>
                <w:sz w:val="20"/>
                <w:szCs w:val="20"/>
              </w:rPr>
              <w:t>Количество уровней регулировки кратности увеличения рассматриваемого объекта: не менее 24;</w:t>
            </w:r>
          </w:p>
          <w:p w:rsidR="00AA3206" w:rsidRPr="00AA3206" w:rsidRDefault="00AA3206" w:rsidP="00AA3206">
            <w:pPr>
              <w:numPr>
                <w:ilvl w:val="0"/>
                <w:numId w:val="4"/>
              </w:numPr>
              <w:tabs>
                <w:tab w:val="clear" w:pos="420"/>
              </w:tabs>
              <w:suppressAutoHyphens w:val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AA3206">
              <w:rPr>
                <w:rFonts w:cs="Times New Roman"/>
                <w:sz w:val="20"/>
                <w:szCs w:val="20"/>
              </w:rPr>
              <w:t>Количество действий с элементом/элементами управления устройством для активации избранной кратности: не более 2;</w:t>
            </w:r>
          </w:p>
          <w:p w:rsidR="00AA3206" w:rsidRPr="00AA3206" w:rsidRDefault="00AA3206" w:rsidP="00AA3206">
            <w:pPr>
              <w:numPr>
                <w:ilvl w:val="0"/>
                <w:numId w:val="4"/>
              </w:numPr>
              <w:tabs>
                <w:tab w:val="clear" w:pos="420"/>
              </w:tabs>
              <w:suppressAutoHyphens w:val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AA3206">
              <w:rPr>
                <w:rFonts w:cs="Times New Roman"/>
                <w:sz w:val="20"/>
                <w:szCs w:val="20"/>
              </w:rPr>
              <w:t xml:space="preserve">Количество цветовых режимов отображения цифровой, </w:t>
            </w:r>
            <w:proofErr w:type="gramStart"/>
            <w:r w:rsidRPr="00AA3206">
              <w:rPr>
                <w:rFonts w:cs="Times New Roman"/>
                <w:sz w:val="20"/>
                <w:szCs w:val="20"/>
              </w:rPr>
              <w:t>цифро-буквенной</w:t>
            </w:r>
            <w:proofErr w:type="gramEnd"/>
            <w:r w:rsidRPr="00AA3206">
              <w:rPr>
                <w:rFonts w:cs="Times New Roman"/>
                <w:sz w:val="20"/>
                <w:szCs w:val="20"/>
              </w:rPr>
              <w:t xml:space="preserve"> и </w:t>
            </w:r>
            <w:r w:rsidRPr="00AA3206">
              <w:rPr>
                <w:rFonts w:cs="Times New Roman"/>
                <w:sz w:val="20"/>
                <w:szCs w:val="20"/>
              </w:rPr>
              <w:lastRenderedPageBreak/>
              <w:t>графической информации: не менее 22;</w:t>
            </w:r>
          </w:p>
          <w:p w:rsidR="00AA3206" w:rsidRPr="00AA3206" w:rsidRDefault="00AA3206" w:rsidP="00AA3206">
            <w:pPr>
              <w:numPr>
                <w:ilvl w:val="0"/>
                <w:numId w:val="4"/>
              </w:numPr>
              <w:tabs>
                <w:tab w:val="clear" w:pos="420"/>
              </w:tabs>
              <w:suppressAutoHyphens w:val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AA3206">
              <w:rPr>
                <w:rFonts w:cs="Times New Roman"/>
                <w:sz w:val="20"/>
                <w:szCs w:val="20"/>
              </w:rPr>
              <w:t xml:space="preserve">Количество действий с элементом/элементами управления устройством для переключения с выбранного на естественный цветовой режим отображения цифровой, </w:t>
            </w:r>
            <w:proofErr w:type="gramStart"/>
            <w:r w:rsidRPr="00AA3206">
              <w:rPr>
                <w:rFonts w:cs="Times New Roman"/>
                <w:sz w:val="20"/>
                <w:szCs w:val="20"/>
              </w:rPr>
              <w:t>цифро-буквенной</w:t>
            </w:r>
            <w:proofErr w:type="gramEnd"/>
            <w:r w:rsidRPr="00AA3206">
              <w:rPr>
                <w:rFonts w:cs="Times New Roman"/>
                <w:sz w:val="20"/>
                <w:szCs w:val="20"/>
              </w:rPr>
              <w:t xml:space="preserve"> и графической информации и обратно: не более 4;</w:t>
            </w:r>
          </w:p>
          <w:p w:rsidR="00AA3206" w:rsidRPr="00AA3206" w:rsidRDefault="00AA3206" w:rsidP="00AA3206">
            <w:pPr>
              <w:numPr>
                <w:ilvl w:val="0"/>
                <w:numId w:val="4"/>
              </w:numPr>
              <w:tabs>
                <w:tab w:val="clear" w:pos="420"/>
              </w:tabs>
              <w:suppressAutoHyphens w:val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AA3206">
              <w:rPr>
                <w:rFonts w:cs="Times New Roman"/>
                <w:sz w:val="20"/>
                <w:szCs w:val="20"/>
              </w:rPr>
              <w:t>Количество функций устройства, сопровождаемых звуковой индикацией: не менее 5;</w:t>
            </w:r>
          </w:p>
          <w:p w:rsidR="00AA3206" w:rsidRPr="00AA3206" w:rsidRDefault="00AA3206" w:rsidP="00AA3206">
            <w:pPr>
              <w:numPr>
                <w:ilvl w:val="0"/>
                <w:numId w:val="4"/>
              </w:numPr>
              <w:tabs>
                <w:tab w:val="clear" w:pos="420"/>
              </w:tabs>
              <w:suppressAutoHyphens w:val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AA3206">
              <w:rPr>
                <w:rFonts w:cs="Times New Roman"/>
                <w:sz w:val="20"/>
                <w:szCs w:val="20"/>
              </w:rPr>
              <w:t>Режимы устройства, сопровождаемые светодиодной индикацией</w:t>
            </w:r>
            <w:proofErr w:type="gramStart"/>
            <w:r w:rsidRPr="00AA3206">
              <w:rPr>
                <w:rFonts w:cs="Times New Roman"/>
                <w:sz w:val="20"/>
                <w:szCs w:val="20"/>
              </w:rPr>
              <w:t>: Не</w:t>
            </w:r>
            <w:proofErr w:type="gramEnd"/>
            <w:r w:rsidRPr="00AA3206">
              <w:rPr>
                <w:rFonts w:cs="Times New Roman"/>
                <w:sz w:val="20"/>
                <w:szCs w:val="20"/>
              </w:rPr>
              <w:t xml:space="preserve"> менее 2</w:t>
            </w:r>
          </w:p>
          <w:p w:rsidR="00AA3206" w:rsidRPr="00AA3206" w:rsidRDefault="00AA3206" w:rsidP="00AA3206">
            <w:pPr>
              <w:numPr>
                <w:ilvl w:val="0"/>
                <w:numId w:val="4"/>
              </w:numPr>
              <w:tabs>
                <w:tab w:val="clear" w:pos="420"/>
              </w:tabs>
              <w:suppressAutoHyphens w:val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AA3206">
              <w:rPr>
                <w:rFonts w:cs="Times New Roman"/>
                <w:sz w:val="20"/>
                <w:szCs w:val="20"/>
              </w:rPr>
              <w:t>Максимальная высота расположения монитора над столиком: не менее 170 мм;</w:t>
            </w:r>
          </w:p>
          <w:p w:rsidR="00AA3206" w:rsidRPr="00AA3206" w:rsidRDefault="00AA3206" w:rsidP="00AA3206">
            <w:pPr>
              <w:numPr>
                <w:ilvl w:val="0"/>
                <w:numId w:val="4"/>
              </w:numPr>
              <w:tabs>
                <w:tab w:val="clear" w:pos="420"/>
              </w:tabs>
              <w:suppressAutoHyphens w:val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AA3206">
              <w:rPr>
                <w:rFonts w:cs="Times New Roman"/>
                <w:sz w:val="20"/>
                <w:szCs w:val="20"/>
              </w:rPr>
              <w:t>Максимальный угол наклона монитора вперёд: не менее 90 градусов;</w:t>
            </w:r>
          </w:p>
          <w:p w:rsidR="00AA3206" w:rsidRPr="00AA3206" w:rsidRDefault="00AA3206" w:rsidP="00AA3206">
            <w:pPr>
              <w:numPr>
                <w:ilvl w:val="0"/>
                <w:numId w:val="4"/>
              </w:numPr>
              <w:tabs>
                <w:tab w:val="clear" w:pos="420"/>
              </w:tabs>
              <w:suppressAutoHyphens w:val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AA3206">
              <w:rPr>
                <w:rFonts w:cs="Times New Roman"/>
                <w:sz w:val="20"/>
                <w:szCs w:val="20"/>
              </w:rPr>
              <w:t>Максимальный угол наклона монитора назад: не менее 90 градусов;</w:t>
            </w:r>
          </w:p>
          <w:p w:rsidR="00AA3206" w:rsidRPr="00AA3206" w:rsidRDefault="00AA3206" w:rsidP="00AA3206">
            <w:pPr>
              <w:numPr>
                <w:ilvl w:val="0"/>
                <w:numId w:val="4"/>
              </w:numPr>
              <w:tabs>
                <w:tab w:val="clear" w:pos="420"/>
              </w:tabs>
              <w:suppressAutoHyphens w:val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AA3206">
              <w:rPr>
                <w:rFonts w:cs="Times New Roman"/>
                <w:sz w:val="20"/>
                <w:szCs w:val="20"/>
              </w:rPr>
              <w:t>Максимальный угол поворота монитора влево: не менее 50 градусов;</w:t>
            </w:r>
          </w:p>
          <w:p w:rsidR="00AA3206" w:rsidRPr="00AA3206" w:rsidRDefault="00AA3206" w:rsidP="00AA3206">
            <w:pPr>
              <w:numPr>
                <w:ilvl w:val="0"/>
                <w:numId w:val="4"/>
              </w:numPr>
              <w:tabs>
                <w:tab w:val="clear" w:pos="420"/>
              </w:tabs>
              <w:suppressAutoHyphens w:val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AA3206">
              <w:rPr>
                <w:rFonts w:cs="Times New Roman"/>
                <w:sz w:val="20"/>
                <w:szCs w:val="20"/>
              </w:rPr>
              <w:t>Максимальный угол поворота монитора вправо: не менее 50 градусов;</w:t>
            </w:r>
          </w:p>
          <w:p w:rsidR="00AA3206" w:rsidRPr="00AA3206" w:rsidRDefault="00AA3206" w:rsidP="00AA3206">
            <w:pPr>
              <w:numPr>
                <w:ilvl w:val="0"/>
                <w:numId w:val="4"/>
              </w:numPr>
              <w:tabs>
                <w:tab w:val="clear" w:pos="420"/>
              </w:tabs>
              <w:suppressAutoHyphens w:val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AA3206">
              <w:rPr>
                <w:rFonts w:cs="Times New Roman"/>
                <w:sz w:val="20"/>
                <w:szCs w:val="20"/>
              </w:rPr>
              <w:t>Количество режимов перемещения столика: не менее 3;</w:t>
            </w:r>
          </w:p>
          <w:p w:rsidR="00AA3206" w:rsidRPr="00AA3206" w:rsidRDefault="00AA3206" w:rsidP="00AA3206">
            <w:pPr>
              <w:numPr>
                <w:ilvl w:val="0"/>
                <w:numId w:val="4"/>
              </w:numPr>
              <w:tabs>
                <w:tab w:val="clear" w:pos="420"/>
              </w:tabs>
              <w:suppressAutoHyphens w:val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AA3206">
              <w:rPr>
                <w:rFonts w:cs="Times New Roman"/>
                <w:sz w:val="20"/>
                <w:szCs w:val="20"/>
              </w:rPr>
              <w:t>Максимальное расстояние между крайними положениями столика при перемещении вперёд и назад: не менее 290 мм;</w:t>
            </w:r>
          </w:p>
          <w:p w:rsidR="00AA3206" w:rsidRPr="00AA3206" w:rsidRDefault="00AA3206" w:rsidP="00AA3206">
            <w:pPr>
              <w:numPr>
                <w:ilvl w:val="0"/>
                <w:numId w:val="4"/>
              </w:numPr>
              <w:tabs>
                <w:tab w:val="clear" w:pos="420"/>
              </w:tabs>
              <w:suppressAutoHyphens w:val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AA3206">
              <w:rPr>
                <w:rFonts w:cs="Times New Roman"/>
                <w:sz w:val="20"/>
                <w:szCs w:val="20"/>
              </w:rPr>
              <w:t>Максимальное расстояние между крайними положениями столика при перемещении влево и вправо: не менее 420 мм;</w:t>
            </w:r>
          </w:p>
          <w:p w:rsidR="00AA3206" w:rsidRPr="00AA3206" w:rsidRDefault="00AA3206" w:rsidP="00AA3206">
            <w:pPr>
              <w:numPr>
                <w:ilvl w:val="0"/>
                <w:numId w:val="4"/>
              </w:numPr>
              <w:tabs>
                <w:tab w:val="clear" w:pos="420"/>
              </w:tabs>
              <w:suppressAutoHyphens w:val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AA3206">
              <w:rPr>
                <w:rFonts w:cs="Times New Roman"/>
                <w:sz w:val="20"/>
                <w:szCs w:val="20"/>
              </w:rPr>
              <w:t>Источник питания: сеть переменного тока 100-240 В, 50/60 Гц;</w:t>
            </w:r>
          </w:p>
          <w:p w:rsidR="00AA3206" w:rsidRPr="00AA3206" w:rsidRDefault="00AA3206" w:rsidP="00AA3206">
            <w:pPr>
              <w:numPr>
                <w:ilvl w:val="0"/>
                <w:numId w:val="4"/>
              </w:numPr>
              <w:tabs>
                <w:tab w:val="clear" w:pos="420"/>
              </w:tabs>
              <w:suppressAutoHyphens w:val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AA3206">
              <w:rPr>
                <w:rFonts w:cs="Times New Roman"/>
                <w:sz w:val="20"/>
                <w:szCs w:val="20"/>
              </w:rPr>
              <w:t>Разрешение камеры: не менее 1280х720 пикселей;</w:t>
            </w:r>
          </w:p>
          <w:p w:rsidR="00AA3206" w:rsidRPr="00AA3206" w:rsidRDefault="00AA3206" w:rsidP="00AA3206">
            <w:pPr>
              <w:numPr>
                <w:ilvl w:val="0"/>
                <w:numId w:val="4"/>
              </w:numPr>
              <w:tabs>
                <w:tab w:val="clear" w:pos="420"/>
              </w:tabs>
              <w:suppressAutoHyphens w:val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AA3206">
              <w:rPr>
                <w:rFonts w:cs="Times New Roman"/>
                <w:sz w:val="20"/>
                <w:szCs w:val="20"/>
              </w:rPr>
              <w:t>Диагональ монитора: не менее 24 дюймов;</w:t>
            </w:r>
          </w:p>
          <w:p w:rsidR="00AA3206" w:rsidRPr="00AA3206" w:rsidRDefault="00AA3206" w:rsidP="00AA3206">
            <w:pPr>
              <w:numPr>
                <w:ilvl w:val="0"/>
                <w:numId w:val="4"/>
              </w:numPr>
              <w:tabs>
                <w:tab w:val="clear" w:pos="420"/>
              </w:tabs>
              <w:suppressAutoHyphens w:val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AA3206">
              <w:rPr>
                <w:rFonts w:cs="Times New Roman"/>
                <w:sz w:val="20"/>
                <w:szCs w:val="20"/>
              </w:rPr>
              <w:t>Разрешающая способность монитора: не менее 1920х1080 пикселей;</w:t>
            </w:r>
          </w:p>
          <w:p w:rsidR="00AA3206" w:rsidRPr="00AA3206" w:rsidRDefault="00AA3206" w:rsidP="00AA3206">
            <w:pPr>
              <w:numPr>
                <w:ilvl w:val="0"/>
                <w:numId w:val="4"/>
              </w:numPr>
              <w:tabs>
                <w:tab w:val="clear" w:pos="420"/>
              </w:tabs>
              <w:suppressAutoHyphens w:val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AA3206">
              <w:rPr>
                <w:rFonts w:cs="Times New Roman"/>
                <w:sz w:val="20"/>
                <w:szCs w:val="20"/>
              </w:rPr>
              <w:t>Частота обновления монитора: не менее 60 Гц;</w:t>
            </w:r>
          </w:p>
          <w:p w:rsidR="00AA3206" w:rsidRPr="00AA3206" w:rsidRDefault="00AA3206" w:rsidP="00AA3206">
            <w:pPr>
              <w:numPr>
                <w:ilvl w:val="0"/>
                <w:numId w:val="4"/>
              </w:numPr>
              <w:tabs>
                <w:tab w:val="clear" w:pos="420"/>
              </w:tabs>
              <w:suppressAutoHyphens w:val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AA3206">
              <w:rPr>
                <w:rFonts w:cs="Times New Roman"/>
                <w:sz w:val="20"/>
                <w:szCs w:val="20"/>
              </w:rPr>
              <w:t>Максимальное значение при регулировке яркости экрана монитора: не менее 100 процентов;</w:t>
            </w:r>
          </w:p>
          <w:p w:rsidR="00AA3206" w:rsidRPr="00AA3206" w:rsidRDefault="00AA3206" w:rsidP="00AA3206">
            <w:pPr>
              <w:numPr>
                <w:ilvl w:val="0"/>
                <w:numId w:val="4"/>
              </w:numPr>
              <w:tabs>
                <w:tab w:val="clear" w:pos="420"/>
              </w:tabs>
              <w:suppressAutoHyphens w:val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AA3206">
              <w:rPr>
                <w:rFonts w:cs="Times New Roman"/>
                <w:sz w:val="20"/>
                <w:szCs w:val="20"/>
              </w:rPr>
              <w:t>Минимальное значение при регулировке яркости экрана монитора: не более 5 процентов;</w:t>
            </w:r>
          </w:p>
          <w:p w:rsidR="00AA3206" w:rsidRPr="00AA3206" w:rsidRDefault="00AA3206" w:rsidP="00AA3206">
            <w:pPr>
              <w:numPr>
                <w:ilvl w:val="0"/>
                <w:numId w:val="4"/>
              </w:numPr>
              <w:tabs>
                <w:tab w:val="clear" w:pos="420"/>
              </w:tabs>
              <w:suppressAutoHyphens w:val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AA3206">
              <w:rPr>
                <w:rFonts w:cs="Times New Roman"/>
                <w:sz w:val="20"/>
                <w:szCs w:val="20"/>
              </w:rPr>
              <w:t>Количество уровней регулировки освещения рассматриваемого объекта: не менее 5;</w:t>
            </w:r>
          </w:p>
          <w:p w:rsidR="00AA3206" w:rsidRPr="00AA3206" w:rsidRDefault="00AA3206" w:rsidP="00AA3206">
            <w:pPr>
              <w:numPr>
                <w:ilvl w:val="0"/>
                <w:numId w:val="4"/>
              </w:numPr>
              <w:tabs>
                <w:tab w:val="clear" w:pos="420"/>
              </w:tabs>
              <w:suppressAutoHyphens w:val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AA3206">
              <w:rPr>
                <w:rFonts w:cs="Times New Roman"/>
                <w:sz w:val="20"/>
                <w:szCs w:val="20"/>
              </w:rPr>
              <w:t>Длина столика: не менее 430 мм;</w:t>
            </w:r>
          </w:p>
          <w:p w:rsidR="00AA3206" w:rsidRPr="00AA3206" w:rsidRDefault="00AA3206" w:rsidP="00AA3206">
            <w:pPr>
              <w:numPr>
                <w:ilvl w:val="0"/>
                <w:numId w:val="4"/>
              </w:numPr>
              <w:tabs>
                <w:tab w:val="clear" w:pos="420"/>
              </w:tabs>
              <w:suppressAutoHyphens w:val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AA3206">
              <w:rPr>
                <w:rFonts w:cs="Times New Roman"/>
                <w:sz w:val="20"/>
                <w:szCs w:val="20"/>
              </w:rPr>
              <w:t>Ширина столика: не менее 410 мм;</w:t>
            </w:r>
          </w:p>
          <w:p w:rsidR="00AA3206" w:rsidRPr="00AA3206" w:rsidRDefault="00AA3206" w:rsidP="00AA3206">
            <w:pPr>
              <w:numPr>
                <w:ilvl w:val="0"/>
                <w:numId w:val="4"/>
              </w:numPr>
              <w:tabs>
                <w:tab w:val="clear" w:pos="420"/>
              </w:tabs>
              <w:suppressAutoHyphens w:val="0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AA3206">
              <w:rPr>
                <w:rFonts w:cs="Times New Roman"/>
                <w:sz w:val="20"/>
                <w:szCs w:val="20"/>
              </w:rPr>
              <w:t>Вес устройства: не более 15 кг;</w:t>
            </w:r>
          </w:p>
          <w:p w:rsidR="00556139" w:rsidRPr="00980A13" w:rsidRDefault="00AA3206" w:rsidP="00AA3206">
            <w:pPr>
              <w:pStyle w:val="13"/>
              <w:snapToGrid w:val="0"/>
              <w:ind w:left="0" w:firstLine="0"/>
              <w:jc w:val="both"/>
              <w:rPr>
                <w:color w:val="auto"/>
              </w:rPr>
            </w:pPr>
            <w:bookmarkStart w:id="0" w:name="_GoBack"/>
            <w:bookmarkEnd w:id="0"/>
            <w:r w:rsidRPr="00AA3206">
              <w:rPr>
                <w:sz w:val="20"/>
                <w:szCs w:val="20"/>
              </w:rPr>
              <w:t>Габариты устройства (</w:t>
            </w:r>
            <w:proofErr w:type="spellStart"/>
            <w:r w:rsidRPr="00AA3206">
              <w:rPr>
                <w:sz w:val="20"/>
                <w:szCs w:val="20"/>
              </w:rPr>
              <w:t>ДхШхВ</w:t>
            </w:r>
            <w:proofErr w:type="spellEnd"/>
            <w:r w:rsidRPr="00AA3206">
              <w:rPr>
                <w:sz w:val="20"/>
                <w:szCs w:val="20"/>
              </w:rPr>
              <w:t>): не более 540х470х360 мм.</w:t>
            </w:r>
          </w:p>
        </w:tc>
      </w:tr>
    </w:tbl>
    <w:p w:rsidR="00D97325" w:rsidRDefault="00D97325">
      <w:pPr>
        <w:pStyle w:val="13"/>
        <w:ind w:left="0" w:firstLine="0"/>
        <w:jc w:val="both"/>
        <w:rPr>
          <w:sz w:val="20"/>
          <w:szCs w:val="20"/>
        </w:rPr>
      </w:pPr>
    </w:p>
    <w:p w:rsidR="00D97325" w:rsidRDefault="00B576E3">
      <w:pPr>
        <w:jc w:val="right"/>
      </w:pPr>
      <w:r>
        <w:t xml:space="preserve">         </w:t>
      </w:r>
    </w:p>
    <w:sectPr w:rsidR="00D97325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0E195C2"/>
    <w:multiLevelType w:val="singleLevel"/>
    <w:tmpl w:val="D0E195C2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34178A4E"/>
    <w:multiLevelType w:val="singleLevel"/>
    <w:tmpl w:val="34178A4E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58A3EA3C"/>
    <w:multiLevelType w:val="multilevel"/>
    <w:tmpl w:val="58A3EA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7664804"/>
    <w:multiLevelType w:val="singleLevel"/>
    <w:tmpl w:val="77664804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25"/>
    <w:rsid w:val="000472EB"/>
    <w:rsid w:val="00067CB6"/>
    <w:rsid w:val="000B5482"/>
    <w:rsid w:val="00130ACE"/>
    <w:rsid w:val="001551DC"/>
    <w:rsid w:val="001640D1"/>
    <w:rsid w:val="00187292"/>
    <w:rsid w:val="001A0B54"/>
    <w:rsid w:val="001E712B"/>
    <w:rsid w:val="002460D5"/>
    <w:rsid w:val="00251B20"/>
    <w:rsid w:val="0032518E"/>
    <w:rsid w:val="00357F6B"/>
    <w:rsid w:val="003615FE"/>
    <w:rsid w:val="00385491"/>
    <w:rsid w:val="003B1007"/>
    <w:rsid w:val="003D2D3A"/>
    <w:rsid w:val="003D2D56"/>
    <w:rsid w:val="003D6FDD"/>
    <w:rsid w:val="0042343C"/>
    <w:rsid w:val="004665D1"/>
    <w:rsid w:val="004E0A82"/>
    <w:rsid w:val="004F4C73"/>
    <w:rsid w:val="00506435"/>
    <w:rsid w:val="0051253B"/>
    <w:rsid w:val="005206E0"/>
    <w:rsid w:val="00522EAF"/>
    <w:rsid w:val="00534848"/>
    <w:rsid w:val="00545F23"/>
    <w:rsid w:val="00556139"/>
    <w:rsid w:val="00564A38"/>
    <w:rsid w:val="00571C97"/>
    <w:rsid w:val="005B3DBD"/>
    <w:rsid w:val="005C116A"/>
    <w:rsid w:val="00635E37"/>
    <w:rsid w:val="006A75C7"/>
    <w:rsid w:val="00761B51"/>
    <w:rsid w:val="0078405D"/>
    <w:rsid w:val="00795FC2"/>
    <w:rsid w:val="007C0A51"/>
    <w:rsid w:val="007C103A"/>
    <w:rsid w:val="007F3722"/>
    <w:rsid w:val="00843597"/>
    <w:rsid w:val="008E39FA"/>
    <w:rsid w:val="008F5696"/>
    <w:rsid w:val="009732B3"/>
    <w:rsid w:val="00974491"/>
    <w:rsid w:val="00980A13"/>
    <w:rsid w:val="009922BA"/>
    <w:rsid w:val="009A7DA6"/>
    <w:rsid w:val="009D5F90"/>
    <w:rsid w:val="00A6215D"/>
    <w:rsid w:val="00AA3206"/>
    <w:rsid w:val="00AB4025"/>
    <w:rsid w:val="00AB58C1"/>
    <w:rsid w:val="00AE4D44"/>
    <w:rsid w:val="00B36897"/>
    <w:rsid w:val="00B56467"/>
    <w:rsid w:val="00B576E3"/>
    <w:rsid w:val="00C00854"/>
    <w:rsid w:val="00C03DB8"/>
    <w:rsid w:val="00C87C3F"/>
    <w:rsid w:val="00CE0F3F"/>
    <w:rsid w:val="00CE3425"/>
    <w:rsid w:val="00CF251A"/>
    <w:rsid w:val="00D30F4E"/>
    <w:rsid w:val="00D42C07"/>
    <w:rsid w:val="00D97325"/>
    <w:rsid w:val="00DA1200"/>
    <w:rsid w:val="00DB62F7"/>
    <w:rsid w:val="00DF4F71"/>
    <w:rsid w:val="00E35EFE"/>
    <w:rsid w:val="00E4122C"/>
    <w:rsid w:val="00E52274"/>
    <w:rsid w:val="00E55DF9"/>
    <w:rsid w:val="00EA17F0"/>
    <w:rsid w:val="00EE2CC0"/>
    <w:rsid w:val="00F007D9"/>
    <w:rsid w:val="00F82F76"/>
    <w:rsid w:val="00F84CA0"/>
    <w:rsid w:val="00FA6949"/>
    <w:rsid w:val="00FB5691"/>
    <w:rsid w:val="0F6A7FD9"/>
    <w:rsid w:val="15226CAC"/>
    <w:rsid w:val="153E7C2F"/>
    <w:rsid w:val="17C02F3C"/>
    <w:rsid w:val="204F6CBB"/>
    <w:rsid w:val="300C4969"/>
    <w:rsid w:val="32E52B0F"/>
    <w:rsid w:val="355D4F11"/>
    <w:rsid w:val="3B6F55DD"/>
    <w:rsid w:val="459B73CD"/>
    <w:rsid w:val="4C01573E"/>
    <w:rsid w:val="5E1653E1"/>
    <w:rsid w:val="63063696"/>
    <w:rsid w:val="71967371"/>
    <w:rsid w:val="72CD2C52"/>
    <w:rsid w:val="74096E65"/>
    <w:rsid w:val="7D8D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0E24"/>
  <w15:docId w15:val="{9E8D7F57-4F62-4ED4-9504-FC4BE452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</w:rPr>
  </w:style>
  <w:style w:type="paragraph" w:styleId="a4">
    <w:name w:val="Body Text"/>
    <w:basedOn w:val="a"/>
    <w:qFormat/>
    <w:pPr>
      <w:spacing w:after="140" w:line="288" w:lineRule="auto"/>
    </w:pPr>
  </w:style>
  <w:style w:type="paragraph" w:styleId="a5">
    <w:name w:val="List"/>
    <w:basedOn w:val="a4"/>
    <w:qFormat/>
    <w:rPr>
      <w:rFonts w:cs="Arial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Symbol"/>
      <w:sz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  <w:sz w:val="2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  <w:sz w:val="20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0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2">
    <w:name w:val="Указатель12"/>
    <w:basedOn w:val="a"/>
    <w:qFormat/>
    <w:pPr>
      <w:suppressLineNumbers/>
    </w:pPr>
    <w:rPr>
      <w:rFonts w:cs="Arial"/>
    </w:rPr>
  </w:style>
  <w:style w:type="paragraph" w:customStyle="1" w:styleId="11">
    <w:name w:val="Указатель11"/>
    <w:basedOn w:val="a"/>
    <w:qFormat/>
    <w:pPr>
      <w:suppressLineNumbers/>
    </w:pPr>
    <w:rPr>
      <w:rFonts w:cs="Arial"/>
    </w:rPr>
  </w:style>
  <w:style w:type="paragraph" w:customStyle="1" w:styleId="10">
    <w:name w:val="Указатель1"/>
    <w:basedOn w:val="a"/>
    <w:qFormat/>
    <w:pPr>
      <w:suppressLineNumbers/>
    </w:pPr>
    <w:rPr>
      <w:rFonts w:cs="Arial"/>
    </w:rPr>
  </w:style>
  <w:style w:type="paragraph" w:customStyle="1" w:styleId="13">
    <w:name w:val="Абзац списка1"/>
    <w:basedOn w:val="a"/>
    <w:uiPriority w:val="34"/>
    <w:qFormat/>
    <w:pPr>
      <w:widowControl/>
      <w:suppressAutoHyphens w:val="0"/>
      <w:ind w:left="720" w:firstLine="709"/>
      <w:contextualSpacing/>
    </w:pPr>
    <w:rPr>
      <w:rFonts w:eastAsia="Times New Roman" w:cs="Times New Roman"/>
      <w:color w:val="00000A"/>
      <w:lang w:eastAsia="ru-RU" w:bidi="ar-SA"/>
    </w:rPr>
  </w:style>
  <w:style w:type="character" w:customStyle="1" w:styleId="3">
    <w:name w:val="Основной текст (3)_"/>
    <w:basedOn w:val="a0"/>
    <w:link w:val="30"/>
    <w:uiPriority w:val="99"/>
    <w:qFormat/>
    <w:rsid w:val="001640D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qFormat/>
    <w:rsid w:val="001640D1"/>
    <w:pPr>
      <w:widowControl/>
      <w:shd w:val="clear" w:color="auto" w:fill="FFFFFF"/>
      <w:suppressAutoHyphens w:val="0"/>
      <w:spacing w:after="540" w:line="240" w:lineRule="atLeast"/>
      <w:outlineLvl w:val="2"/>
    </w:pPr>
    <w:rPr>
      <w:rFonts w:eastAsiaTheme="minorHAnsi" w:cs="Times New Roman"/>
      <w:b/>
      <w:bCs/>
      <w:color w:val="auto"/>
      <w:sz w:val="23"/>
      <w:szCs w:val="23"/>
      <w:lang w:eastAsia="ru-RU" w:bidi="ar-SA"/>
    </w:rPr>
  </w:style>
  <w:style w:type="paragraph" w:styleId="a6">
    <w:name w:val="No Spacing"/>
    <w:uiPriority w:val="1"/>
    <w:qFormat/>
    <w:rsid w:val="00556139"/>
    <w:rPr>
      <w:rFonts w:ascii="Times New Roman" w:eastAsia="SimSu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8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Андрей Александрович</cp:lastModifiedBy>
  <cp:revision>2</cp:revision>
  <cp:lastPrinted>2017-02-10T07:49:00Z</cp:lastPrinted>
  <dcterms:created xsi:type="dcterms:W3CDTF">2020-03-17T13:53:00Z</dcterms:created>
  <dcterms:modified xsi:type="dcterms:W3CDTF">2020-03-17T13:53:00Z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1049-10.1.0.5795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