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25" w:rsidRDefault="004E0A82" w:rsidP="003D6FDD">
      <w:pPr>
        <w:shd w:val="clear" w:color="auto" w:fill="FFFFFF"/>
        <w:ind w:left="7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Техническое задание на </w:t>
      </w:r>
      <w:r w:rsidR="0042343C">
        <w:rPr>
          <w:b/>
          <w:bCs/>
          <w:sz w:val="20"/>
          <w:szCs w:val="20"/>
        </w:rPr>
        <w:t>устройство для передачи беспроводного сигнала</w:t>
      </w:r>
    </w:p>
    <w:p w:rsidR="004E0A82" w:rsidRPr="00980A13" w:rsidRDefault="004E0A82" w:rsidP="003D6FDD">
      <w:pPr>
        <w:shd w:val="clear" w:color="auto" w:fill="FFFFFF"/>
        <w:ind w:left="720"/>
        <w:jc w:val="center"/>
        <w:rPr>
          <w:b/>
          <w:bCs/>
          <w:sz w:val="20"/>
          <w:szCs w:val="20"/>
        </w:rPr>
      </w:pPr>
    </w:p>
    <w:tbl>
      <w:tblPr>
        <w:tblW w:w="9494" w:type="dxa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980"/>
        <w:gridCol w:w="7514"/>
      </w:tblGrid>
      <w:tr w:rsidR="00D97325" w:rsidRPr="00980A13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97325" w:rsidRPr="00980A13" w:rsidRDefault="00B576E3">
            <w:pPr>
              <w:suppressAutoHyphens w:val="0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 w:rsidRPr="00980A13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97325" w:rsidRPr="00980A13" w:rsidRDefault="00B576E3">
            <w:pPr>
              <w:suppressAutoHyphens w:val="0"/>
              <w:jc w:val="center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 w:rsidRPr="00980A13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/>
              </w:rPr>
              <w:t>Функциональные и технические характеристики/требования</w:t>
            </w:r>
          </w:p>
        </w:tc>
      </w:tr>
      <w:tr w:rsidR="00D97325">
        <w:trPr>
          <w:trHeight w:val="133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97325" w:rsidRPr="00980A13" w:rsidRDefault="0042343C">
            <w:pPr>
              <w:shd w:val="clear" w:color="auto" w:fill="FFFFFF"/>
              <w:suppressAutoHyphens w:val="0"/>
              <w:outlineLvl w:val="1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 w:bidi="ar-SA"/>
              </w:rPr>
              <w:t>Устройство для передачи беспроводного сигнала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97325" w:rsidRPr="00980A13" w:rsidRDefault="0042343C" w:rsidP="00CE0F3F">
            <w:pPr>
              <w:ind w:firstLine="397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Устройство для передачи беспроводного сигнала</w:t>
            </w:r>
            <w:r w:rsidR="00B576E3" w:rsidRPr="00980A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7F372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далее по тексту </w:t>
            </w:r>
            <w:r w:rsidR="00B576E3" w:rsidRPr="00980A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устройство)</w:t>
            </w:r>
            <w:r w:rsidR="00B576E3" w:rsidRPr="00980A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предназначено для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отправки беспроводного сигнала</w:t>
            </w:r>
            <w:r w:rsidR="00B576E3" w:rsidRPr="00980A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97325" w:rsidRPr="00980A13" w:rsidRDefault="00D97325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D97325" w:rsidRPr="00980A13" w:rsidRDefault="00B576E3" w:rsidP="00CE0F3F">
            <w:pPr>
              <w:ind w:firstLine="397"/>
              <w:jc w:val="both"/>
            </w:pPr>
            <w:r w:rsidRPr="00980A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Устройство имеет следующие технические параметры, функции и режимы:</w:t>
            </w:r>
          </w:p>
          <w:p w:rsidR="00545F23" w:rsidRDefault="00545F23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56139" w:rsidRPr="00357F6B" w:rsidRDefault="00556139" w:rsidP="0042343C">
            <w:pPr>
              <w:ind w:firstLineChars="150" w:firstLine="300"/>
              <w:jc w:val="both"/>
              <w:rPr>
                <w:sz w:val="20"/>
                <w:szCs w:val="20"/>
              </w:rPr>
            </w:pPr>
            <w:r w:rsidRPr="00635E37">
              <w:rPr>
                <w:sz w:val="20"/>
                <w:szCs w:val="20"/>
              </w:rPr>
              <w:t xml:space="preserve"> Корпус </w:t>
            </w:r>
            <w:r w:rsidR="0042343C">
              <w:rPr>
                <w:sz w:val="20"/>
                <w:szCs w:val="20"/>
              </w:rPr>
              <w:t>устройства</w:t>
            </w:r>
            <w:r w:rsidRPr="00635E37">
              <w:rPr>
                <w:sz w:val="20"/>
                <w:szCs w:val="20"/>
              </w:rPr>
              <w:t xml:space="preserve"> должен иметь круглую форму. На фронтальной стороне </w:t>
            </w:r>
            <w:r w:rsidR="0042343C">
              <w:rPr>
                <w:sz w:val="20"/>
                <w:szCs w:val="20"/>
              </w:rPr>
              <w:t>устройства</w:t>
            </w:r>
            <w:r w:rsidRPr="00635E37">
              <w:rPr>
                <w:sz w:val="20"/>
                <w:szCs w:val="20"/>
              </w:rPr>
              <w:t xml:space="preserve"> должен располагаться нажимной механизм, активирующий отправку беспроводного сигнала при его нажатии.  Поверхность нажимной части </w:t>
            </w:r>
            <w:r w:rsidR="0042343C">
              <w:rPr>
                <w:sz w:val="20"/>
                <w:szCs w:val="20"/>
              </w:rPr>
              <w:t>устройства</w:t>
            </w:r>
            <w:r w:rsidRPr="00635E37">
              <w:rPr>
                <w:sz w:val="20"/>
                <w:szCs w:val="20"/>
              </w:rPr>
              <w:t xml:space="preserve"> должна иметь: надпись с </w:t>
            </w:r>
            <w:r w:rsidRPr="00357F6B">
              <w:rPr>
                <w:sz w:val="20"/>
                <w:szCs w:val="20"/>
              </w:rPr>
              <w:t>тактильным рельефом на русском языке - «ВЫЗОВ ПОМОЩИ»; надпись шрифтом Брайля - «Вызов».</w:t>
            </w:r>
          </w:p>
          <w:p w:rsidR="00556139" w:rsidRPr="00357F6B" w:rsidRDefault="00DA1200" w:rsidP="00635E37">
            <w:pPr>
              <w:ind w:firstLineChars="150" w:firstLine="300"/>
              <w:jc w:val="both"/>
              <w:rPr>
                <w:rFonts w:cs="Times New Roman"/>
                <w:sz w:val="20"/>
                <w:szCs w:val="20"/>
              </w:rPr>
            </w:pPr>
            <w:r w:rsidRPr="00357F6B">
              <w:rPr>
                <w:rFonts w:cs="Times New Roman"/>
                <w:sz w:val="20"/>
                <w:szCs w:val="20"/>
              </w:rPr>
              <w:t>Устройство</w:t>
            </w:r>
            <w:r w:rsidR="00556139" w:rsidRPr="00357F6B">
              <w:rPr>
                <w:rFonts w:cs="Times New Roman"/>
                <w:sz w:val="20"/>
                <w:szCs w:val="20"/>
              </w:rPr>
              <w:t xml:space="preserve"> должн</w:t>
            </w:r>
            <w:r w:rsidRPr="00357F6B">
              <w:rPr>
                <w:rFonts w:cs="Times New Roman"/>
                <w:sz w:val="20"/>
                <w:szCs w:val="20"/>
              </w:rPr>
              <w:t>о</w:t>
            </w:r>
            <w:r w:rsidR="00556139" w:rsidRPr="00357F6B">
              <w:rPr>
                <w:rFonts w:cs="Times New Roman"/>
                <w:sz w:val="20"/>
                <w:szCs w:val="20"/>
              </w:rPr>
              <w:t xml:space="preserve"> иметь следующие функции: считывания информации с </w:t>
            </w:r>
            <w:r w:rsidR="00556139" w:rsidRPr="00357F6B">
              <w:rPr>
                <w:rFonts w:cs="Times New Roman"/>
                <w:sz w:val="20"/>
                <w:szCs w:val="20"/>
                <w:lang w:val="en-US"/>
              </w:rPr>
              <w:t>microSD</w:t>
            </w:r>
            <w:r w:rsidR="00556139" w:rsidRPr="00357F6B">
              <w:rPr>
                <w:rFonts w:cs="Times New Roman"/>
                <w:sz w:val="20"/>
                <w:szCs w:val="20"/>
              </w:rPr>
              <w:t xml:space="preserve"> карты, зарядки через разъём </w:t>
            </w:r>
            <w:r w:rsidR="00556139" w:rsidRPr="00357F6B">
              <w:rPr>
                <w:rFonts w:cs="Times New Roman"/>
                <w:sz w:val="20"/>
                <w:szCs w:val="20"/>
                <w:lang w:val="en-US"/>
              </w:rPr>
              <w:t>micro</w:t>
            </w:r>
            <w:r w:rsidR="00556139" w:rsidRPr="00357F6B">
              <w:rPr>
                <w:rFonts w:cs="Times New Roman"/>
                <w:sz w:val="20"/>
                <w:szCs w:val="20"/>
              </w:rPr>
              <w:t xml:space="preserve"> </w:t>
            </w:r>
            <w:r w:rsidR="00556139" w:rsidRPr="00357F6B">
              <w:rPr>
                <w:rFonts w:cs="Times New Roman"/>
                <w:sz w:val="20"/>
                <w:szCs w:val="20"/>
                <w:lang w:val="en-US"/>
              </w:rPr>
              <w:t>USB</w:t>
            </w:r>
            <w:r w:rsidR="00556139" w:rsidRPr="00357F6B">
              <w:rPr>
                <w:rFonts w:cs="Times New Roman"/>
                <w:sz w:val="20"/>
                <w:szCs w:val="20"/>
              </w:rPr>
              <w:t>; воспроизведения аудиосигналов и световой индикации; поддержки полифонии; воспроизведения аудиосигнала с встроенной памяти; воспроизведение аудиосигнала при отправке б</w:t>
            </w:r>
            <w:bookmarkStart w:id="0" w:name="_GoBack"/>
            <w:bookmarkEnd w:id="0"/>
            <w:r w:rsidR="00556139" w:rsidRPr="00357F6B">
              <w:rPr>
                <w:rFonts w:cs="Times New Roman"/>
                <w:sz w:val="20"/>
                <w:szCs w:val="20"/>
              </w:rPr>
              <w:t>еспроводного сигнала; воспроизведения световой индикации при отправке беспроводного сигнала; передачи сигнала о низком заряде элемента питания на приёмник</w:t>
            </w:r>
            <w:r w:rsidR="00067CB6" w:rsidRPr="00357F6B">
              <w:rPr>
                <w:rFonts w:cs="Times New Roman"/>
                <w:sz w:val="20"/>
                <w:szCs w:val="20"/>
              </w:rPr>
              <w:t>; индикаци</w:t>
            </w:r>
            <w:r w:rsidR="003D2D3A" w:rsidRPr="00357F6B">
              <w:rPr>
                <w:rFonts w:cs="Times New Roman"/>
                <w:sz w:val="20"/>
                <w:szCs w:val="20"/>
              </w:rPr>
              <w:t>и</w:t>
            </w:r>
            <w:r w:rsidR="00067CB6" w:rsidRPr="00357F6B">
              <w:rPr>
                <w:rFonts w:cs="Times New Roman"/>
                <w:sz w:val="20"/>
                <w:szCs w:val="20"/>
              </w:rPr>
              <w:t xml:space="preserve"> разряда элемента питания</w:t>
            </w:r>
            <w:r w:rsidR="003D2D3A" w:rsidRPr="00357F6B">
              <w:rPr>
                <w:rFonts w:cs="Times New Roman"/>
                <w:sz w:val="20"/>
                <w:szCs w:val="20"/>
              </w:rPr>
              <w:t>; индикации завершения заряда батареи</w:t>
            </w:r>
            <w:r w:rsidR="00F84CA0" w:rsidRPr="00357F6B">
              <w:rPr>
                <w:rFonts w:cs="Times New Roman"/>
                <w:sz w:val="20"/>
                <w:szCs w:val="20"/>
              </w:rPr>
              <w:t xml:space="preserve">; автоматического определения отсутствия </w:t>
            </w:r>
            <w:proofErr w:type="spellStart"/>
            <w:r w:rsidR="00F84CA0" w:rsidRPr="00357F6B">
              <w:rPr>
                <w:rFonts w:cs="Times New Roman"/>
                <w:sz w:val="20"/>
                <w:szCs w:val="20"/>
              </w:rPr>
              <w:t>microSD</w:t>
            </w:r>
            <w:proofErr w:type="spellEnd"/>
            <w:r w:rsidR="00F84CA0" w:rsidRPr="00357F6B">
              <w:rPr>
                <w:rFonts w:cs="Times New Roman"/>
                <w:sz w:val="20"/>
                <w:szCs w:val="20"/>
              </w:rPr>
              <w:t xml:space="preserve"> карты</w:t>
            </w:r>
            <w:r w:rsidR="00067CB6" w:rsidRPr="00357F6B">
              <w:rPr>
                <w:rFonts w:cs="Times New Roman"/>
                <w:sz w:val="20"/>
                <w:szCs w:val="20"/>
              </w:rPr>
              <w:t>.</w:t>
            </w:r>
            <w:r w:rsidR="00556139" w:rsidRPr="00357F6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6139" w:rsidRPr="00357F6B" w:rsidRDefault="00556139" w:rsidP="001640D1">
            <w:pPr>
              <w:ind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4491" w:rsidRPr="00357F6B" w:rsidRDefault="00974491" w:rsidP="00974491">
            <w:pPr>
              <w:jc w:val="both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 w:rsidRPr="00357F6B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 xml:space="preserve">Технические характеристики </w:t>
            </w:r>
            <w:r w:rsidR="002460D5" w:rsidRPr="00357F6B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>отправителя</w:t>
            </w:r>
            <w:r w:rsidRPr="00357F6B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>:</w:t>
            </w:r>
          </w:p>
          <w:p w:rsidR="00AB4025" w:rsidRDefault="002460D5" w:rsidP="00444FD8">
            <w:pPr>
              <w:pStyle w:val="13"/>
              <w:numPr>
                <w:ilvl w:val="0"/>
                <w:numId w:val="1"/>
              </w:num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B4025">
              <w:rPr>
                <w:sz w:val="20"/>
                <w:szCs w:val="20"/>
              </w:rPr>
              <w:t xml:space="preserve">Класс защиты корпуса отправителя: не ниже </w:t>
            </w:r>
            <w:r w:rsidRPr="00AB4025">
              <w:rPr>
                <w:sz w:val="20"/>
                <w:szCs w:val="20"/>
                <w:lang w:val="en-US"/>
              </w:rPr>
              <w:t>IP</w:t>
            </w:r>
            <w:r w:rsidR="00E55DF9" w:rsidRPr="00AB4025">
              <w:rPr>
                <w:sz w:val="20"/>
                <w:szCs w:val="20"/>
              </w:rPr>
              <w:t>4</w:t>
            </w:r>
            <w:r w:rsidRPr="00AB4025">
              <w:rPr>
                <w:sz w:val="20"/>
                <w:szCs w:val="20"/>
              </w:rPr>
              <w:t>4</w:t>
            </w:r>
            <w:r w:rsidR="00974491" w:rsidRPr="00AB4025">
              <w:rPr>
                <w:color w:val="auto"/>
                <w:sz w:val="20"/>
                <w:szCs w:val="20"/>
              </w:rPr>
              <w:t xml:space="preserve">; </w:t>
            </w:r>
          </w:p>
          <w:p w:rsidR="002460D5" w:rsidRPr="00AB4025" w:rsidRDefault="004F4C73" w:rsidP="00444FD8">
            <w:pPr>
              <w:pStyle w:val="13"/>
              <w:numPr>
                <w:ilvl w:val="0"/>
                <w:numId w:val="1"/>
              </w:num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B4025">
              <w:rPr>
                <w:sz w:val="20"/>
                <w:szCs w:val="20"/>
              </w:rPr>
              <w:t>Диаметр нажимной части отправителя: не менее 70 мм;</w:t>
            </w:r>
            <w:r w:rsidR="00DA1200" w:rsidRPr="00AB4025">
              <w:rPr>
                <w:sz w:val="20"/>
                <w:szCs w:val="20"/>
              </w:rPr>
              <w:t xml:space="preserve"> </w:t>
            </w:r>
          </w:p>
          <w:p w:rsidR="00D42C07" w:rsidRPr="00F007D9" w:rsidRDefault="00D42C07" w:rsidP="00D42C07">
            <w:pPr>
              <w:pStyle w:val="13"/>
              <w:numPr>
                <w:ilvl w:val="0"/>
                <w:numId w:val="1"/>
              </w:num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F007D9">
              <w:rPr>
                <w:color w:val="auto"/>
                <w:sz w:val="20"/>
                <w:szCs w:val="20"/>
              </w:rPr>
              <w:t>Габаритные размеры (</w:t>
            </w:r>
            <w:proofErr w:type="spellStart"/>
            <w:r w:rsidRPr="00F007D9">
              <w:rPr>
                <w:color w:val="auto"/>
                <w:sz w:val="20"/>
                <w:szCs w:val="20"/>
              </w:rPr>
              <w:t>ДхШхГ</w:t>
            </w:r>
            <w:proofErr w:type="spellEnd"/>
            <w:r w:rsidRPr="00F007D9">
              <w:rPr>
                <w:color w:val="auto"/>
                <w:sz w:val="20"/>
                <w:szCs w:val="20"/>
              </w:rPr>
              <w:t xml:space="preserve">); </w:t>
            </w:r>
            <w:r w:rsidR="007C103A" w:rsidRPr="00F007D9">
              <w:rPr>
                <w:color w:val="auto"/>
                <w:sz w:val="20"/>
                <w:szCs w:val="20"/>
              </w:rPr>
              <w:t xml:space="preserve">не менее 120х120х20 и </w:t>
            </w:r>
            <w:r w:rsidRPr="00F007D9">
              <w:rPr>
                <w:color w:val="auto"/>
                <w:sz w:val="20"/>
                <w:szCs w:val="20"/>
              </w:rPr>
              <w:t>не более 1</w:t>
            </w:r>
            <w:r w:rsidR="007C103A" w:rsidRPr="00F007D9">
              <w:rPr>
                <w:color w:val="auto"/>
                <w:sz w:val="20"/>
                <w:szCs w:val="20"/>
              </w:rPr>
              <w:t>30</w:t>
            </w:r>
            <w:r w:rsidRPr="00F007D9">
              <w:rPr>
                <w:color w:val="auto"/>
                <w:sz w:val="20"/>
                <w:szCs w:val="20"/>
              </w:rPr>
              <w:t>х1</w:t>
            </w:r>
            <w:r w:rsidR="007C103A" w:rsidRPr="00F007D9">
              <w:rPr>
                <w:color w:val="auto"/>
                <w:sz w:val="20"/>
                <w:szCs w:val="20"/>
              </w:rPr>
              <w:t>3</w:t>
            </w:r>
            <w:r w:rsidRPr="00F007D9">
              <w:rPr>
                <w:color w:val="auto"/>
                <w:sz w:val="20"/>
                <w:szCs w:val="20"/>
              </w:rPr>
              <w:t>0х</w:t>
            </w:r>
            <w:r w:rsidR="007C103A" w:rsidRPr="00F007D9">
              <w:rPr>
                <w:color w:val="auto"/>
                <w:sz w:val="20"/>
                <w:szCs w:val="20"/>
              </w:rPr>
              <w:t>25</w:t>
            </w:r>
            <w:r w:rsidRPr="00F007D9">
              <w:rPr>
                <w:color w:val="auto"/>
                <w:sz w:val="20"/>
                <w:szCs w:val="20"/>
              </w:rPr>
              <w:t xml:space="preserve"> мм;</w:t>
            </w:r>
            <w:r w:rsidR="00DA1200" w:rsidRPr="00DA1200">
              <w:rPr>
                <w:color w:val="auto"/>
                <w:sz w:val="20"/>
                <w:szCs w:val="20"/>
              </w:rPr>
              <w:t xml:space="preserve"> </w:t>
            </w:r>
          </w:p>
          <w:p w:rsidR="004F4C73" w:rsidRPr="00F007D9" w:rsidRDefault="004665D1" w:rsidP="00974491">
            <w:pPr>
              <w:pStyle w:val="13"/>
              <w:numPr>
                <w:ilvl w:val="0"/>
                <w:numId w:val="1"/>
              </w:num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F007D9">
              <w:rPr>
                <w:sz w:val="20"/>
                <w:szCs w:val="20"/>
              </w:rPr>
              <w:t>Вес отправителя: не более 100 г;</w:t>
            </w:r>
            <w:r w:rsidR="00DA1200">
              <w:rPr>
                <w:sz w:val="20"/>
                <w:szCs w:val="20"/>
              </w:rPr>
              <w:t xml:space="preserve"> </w:t>
            </w:r>
          </w:p>
          <w:p w:rsidR="005C116A" w:rsidRPr="00F007D9" w:rsidRDefault="005C116A" w:rsidP="005C116A">
            <w:pPr>
              <w:pStyle w:val="13"/>
              <w:numPr>
                <w:ilvl w:val="0"/>
                <w:numId w:val="1"/>
              </w:num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F007D9">
              <w:rPr>
                <w:sz w:val="20"/>
                <w:szCs w:val="20"/>
              </w:rPr>
              <w:t>Несущая частота: не менее 433,8 и не более 433,95 МГц;</w:t>
            </w:r>
            <w:r w:rsidR="00DA1200">
              <w:rPr>
                <w:sz w:val="20"/>
                <w:szCs w:val="20"/>
              </w:rPr>
              <w:t xml:space="preserve"> </w:t>
            </w:r>
          </w:p>
          <w:p w:rsidR="00EE2CC0" w:rsidRPr="00F007D9" w:rsidRDefault="00EE2CC0" w:rsidP="00EE2CC0">
            <w:pPr>
              <w:pStyle w:val="13"/>
              <w:numPr>
                <w:ilvl w:val="0"/>
                <w:numId w:val="1"/>
              </w:num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F007D9">
              <w:rPr>
                <w:sz w:val="20"/>
                <w:szCs w:val="20"/>
              </w:rPr>
              <w:t>Диаметр зоны световой индикации отправителя: не менее 40 мм;</w:t>
            </w:r>
          </w:p>
          <w:p w:rsidR="00556139" w:rsidRPr="00980A13" w:rsidRDefault="00556139" w:rsidP="00556139">
            <w:pPr>
              <w:pStyle w:val="13"/>
              <w:snapToGrid w:val="0"/>
              <w:ind w:firstLine="0"/>
              <w:jc w:val="both"/>
              <w:rPr>
                <w:color w:val="auto"/>
              </w:rPr>
            </w:pPr>
          </w:p>
        </w:tc>
      </w:tr>
    </w:tbl>
    <w:p w:rsidR="00D97325" w:rsidRDefault="00D97325">
      <w:pPr>
        <w:pStyle w:val="13"/>
        <w:ind w:left="0" w:firstLine="0"/>
        <w:jc w:val="both"/>
        <w:rPr>
          <w:sz w:val="20"/>
          <w:szCs w:val="20"/>
        </w:rPr>
      </w:pPr>
    </w:p>
    <w:p w:rsidR="00D97325" w:rsidRDefault="00B576E3">
      <w:pPr>
        <w:jc w:val="right"/>
      </w:pPr>
      <w:r>
        <w:t xml:space="preserve">         </w:t>
      </w:r>
    </w:p>
    <w:sectPr w:rsidR="00D9732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EA3C"/>
    <w:multiLevelType w:val="multilevel"/>
    <w:tmpl w:val="58A3E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25"/>
    <w:rsid w:val="000472EB"/>
    <w:rsid w:val="00067CB6"/>
    <w:rsid w:val="000B5482"/>
    <w:rsid w:val="00130ACE"/>
    <w:rsid w:val="001551DC"/>
    <w:rsid w:val="001640D1"/>
    <w:rsid w:val="00187292"/>
    <w:rsid w:val="001A0B54"/>
    <w:rsid w:val="001E712B"/>
    <w:rsid w:val="002460D5"/>
    <w:rsid w:val="00251B20"/>
    <w:rsid w:val="0032518E"/>
    <w:rsid w:val="00357F6B"/>
    <w:rsid w:val="003615FE"/>
    <w:rsid w:val="00385491"/>
    <w:rsid w:val="003B1007"/>
    <w:rsid w:val="003D2D3A"/>
    <w:rsid w:val="003D2D56"/>
    <w:rsid w:val="003D6FDD"/>
    <w:rsid w:val="0042343C"/>
    <w:rsid w:val="004665D1"/>
    <w:rsid w:val="004E0A82"/>
    <w:rsid w:val="004F4C73"/>
    <w:rsid w:val="00506435"/>
    <w:rsid w:val="0051253B"/>
    <w:rsid w:val="005206E0"/>
    <w:rsid w:val="00522EAF"/>
    <w:rsid w:val="00534848"/>
    <w:rsid w:val="00545F23"/>
    <w:rsid w:val="00556139"/>
    <w:rsid w:val="00564A38"/>
    <w:rsid w:val="00571C97"/>
    <w:rsid w:val="005B3DBD"/>
    <w:rsid w:val="005C116A"/>
    <w:rsid w:val="00635E37"/>
    <w:rsid w:val="006A75C7"/>
    <w:rsid w:val="00761B51"/>
    <w:rsid w:val="0078405D"/>
    <w:rsid w:val="00795FC2"/>
    <w:rsid w:val="007C0A51"/>
    <w:rsid w:val="007C103A"/>
    <w:rsid w:val="007F3722"/>
    <w:rsid w:val="00843597"/>
    <w:rsid w:val="008E39FA"/>
    <w:rsid w:val="008F5696"/>
    <w:rsid w:val="009732B3"/>
    <w:rsid w:val="00974491"/>
    <w:rsid w:val="00980A13"/>
    <w:rsid w:val="009922BA"/>
    <w:rsid w:val="009A7DA6"/>
    <w:rsid w:val="009D5F90"/>
    <w:rsid w:val="00A6215D"/>
    <w:rsid w:val="00AB4025"/>
    <w:rsid w:val="00AB58C1"/>
    <w:rsid w:val="00AE4D44"/>
    <w:rsid w:val="00B36897"/>
    <w:rsid w:val="00B56467"/>
    <w:rsid w:val="00B576E3"/>
    <w:rsid w:val="00C00854"/>
    <w:rsid w:val="00C03DB8"/>
    <w:rsid w:val="00C87C3F"/>
    <w:rsid w:val="00CE0F3F"/>
    <w:rsid w:val="00CE3425"/>
    <w:rsid w:val="00CF251A"/>
    <w:rsid w:val="00D30F4E"/>
    <w:rsid w:val="00D42C07"/>
    <w:rsid w:val="00D97325"/>
    <w:rsid w:val="00DA1200"/>
    <w:rsid w:val="00DB62F7"/>
    <w:rsid w:val="00DF4F71"/>
    <w:rsid w:val="00E35EFE"/>
    <w:rsid w:val="00E4122C"/>
    <w:rsid w:val="00E52274"/>
    <w:rsid w:val="00E55DF9"/>
    <w:rsid w:val="00EA17F0"/>
    <w:rsid w:val="00EE2CC0"/>
    <w:rsid w:val="00F007D9"/>
    <w:rsid w:val="00F82F76"/>
    <w:rsid w:val="00F84CA0"/>
    <w:rsid w:val="00FA6949"/>
    <w:rsid w:val="00FB5691"/>
    <w:rsid w:val="0F6A7FD9"/>
    <w:rsid w:val="15226CAC"/>
    <w:rsid w:val="153E7C2F"/>
    <w:rsid w:val="17C02F3C"/>
    <w:rsid w:val="204F6CBB"/>
    <w:rsid w:val="300C4969"/>
    <w:rsid w:val="32E52B0F"/>
    <w:rsid w:val="355D4F11"/>
    <w:rsid w:val="3B6F55DD"/>
    <w:rsid w:val="459B73CD"/>
    <w:rsid w:val="4C01573E"/>
    <w:rsid w:val="5E1653E1"/>
    <w:rsid w:val="63063696"/>
    <w:rsid w:val="71967371"/>
    <w:rsid w:val="72CD2C52"/>
    <w:rsid w:val="74096E65"/>
    <w:rsid w:val="7D8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0837"/>
  <w15:docId w15:val="{9E8D7F57-4F62-4ED4-9504-FC4BE452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List"/>
    <w:basedOn w:val="a4"/>
    <w:qFormat/>
    <w:rPr>
      <w:rFonts w:cs="Aria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2"/>
    <w:basedOn w:val="a"/>
    <w:qFormat/>
    <w:pPr>
      <w:suppressLineNumbers/>
    </w:pPr>
    <w:rPr>
      <w:rFonts w:cs="Arial"/>
    </w:rPr>
  </w:style>
  <w:style w:type="paragraph" w:customStyle="1" w:styleId="11">
    <w:name w:val="Указатель11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13">
    <w:name w:val="Абзац списка1"/>
    <w:basedOn w:val="a"/>
    <w:uiPriority w:val="34"/>
    <w:qFormat/>
    <w:pPr>
      <w:widowControl/>
      <w:suppressAutoHyphens w:val="0"/>
      <w:ind w:left="720" w:firstLine="709"/>
      <w:contextualSpacing/>
    </w:pPr>
    <w:rPr>
      <w:rFonts w:eastAsia="Times New Roman" w:cs="Times New Roman"/>
      <w:color w:val="00000A"/>
      <w:lang w:eastAsia="ru-RU" w:bidi="ar-SA"/>
    </w:rPr>
  </w:style>
  <w:style w:type="character" w:customStyle="1" w:styleId="3">
    <w:name w:val="Основной текст (3)_"/>
    <w:basedOn w:val="a0"/>
    <w:link w:val="30"/>
    <w:uiPriority w:val="99"/>
    <w:qFormat/>
    <w:rsid w:val="001640D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qFormat/>
    <w:rsid w:val="001640D1"/>
    <w:pPr>
      <w:widowControl/>
      <w:shd w:val="clear" w:color="auto" w:fill="FFFFFF"/>
      <w:suppressAutoHyphens w:val="0"/>
      <w:spacing w:after="540" w:line="240" w:lineRule="atLeast"/>
      <w:outlineLvl w:val="2"/>
    </w:pPr>
    <w:rPr>
      <w:rFonts w:eastAsiaTheme="minorHAnsi" w:cs="Times New Roman"/>
      <w:b/>
      <w:bCs/>
      <w:color w:val="auto"/>
      <w:sz w:val="23"/>
      <w:szCs w:val="23"/>
      <w:lang w:eastAsia="ru-RU" w:bidi="ar-SA"/>
    </w:rPr>
  </w:style>
  <w:style w:type="paragraph" w:styleId="a6">
    <w:name w:val="No Spacing"/>
    <w:uiPriority w:val="1"/>
    <w:qFormat/>
    <w:rsid w:val="00556139"/>
    <w:rPr>
      <w:rFonts w:ascii="Times New Roman" w:eastAsia="SimSu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 Александрович</cp:lastModifiedBy>
  <cp:revision>10</cp:revision>
  <cp:lastPrinted>2017-02-10T07:49:00Z</cp:lastPrinted>
  <dcterms:created xsi:type="dcterms:W3CDTF">2019-10-04T07:59:00Z</dcterms:created>
  <dcterms:modified xsi:type="dcterms:W3CDTF">2020-03-17T13:39:00Z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1049-10.1.0.5795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