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bookmarkStart w:id="0" w:name="_GoBack"/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Устройство для беспроводной передачи аудиоинформации в виде электромагнитного сигнала (далее по тексту - устройство)</w:t>
            </w:r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Беспроводная передача аудиоинформации в виде электромагнитного сигнала с помощью колебаний магнитного поля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Устройство должно быть выполнено в виде единого конструктивного блока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Встроенное устройство компенсации частотных помех вблизи металлов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Встроенное устройство сжатия аудиосигнала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Ручка для переноски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неважно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световой индикатор наличия питания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световой индикатор уровня компрессии аудиосигнала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На лицевой панели устройства должен располагаться орган плавной регулировки уровня мощности выходного сигнала микрофонного 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орган плавной регулировки уровня мощности выходного сигнала аудиовхода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орган плавной регулировки уровня мощности выходного сигнала универсального аудиовхода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орган плавной регулировки мощности электромагнитной петли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лицевой панели устройства должен располагаться орган плавной регулировки устройства компенсации частотных помех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задней панели должен располагаться нажимной элемент управления питанием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задней панели должен располагаться разъём для подключения кабеля индукционной петли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На задней панели должен располагаться нажимной элемент управления состоянием фантомного питания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разъемов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Устройство должно быть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оборудовано встроенной системой активного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охлаждения и терморегулятором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Встроенный сетевой предохранитель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Количество аудиовходов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 плавной регулировкой мощности усиления, микрофонных 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 плавной регулировкой мощности усиления, общее количество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1, не менее 1, 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универсальных аудиовходов с плавной регулировкой мощности усиления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контактов универсального аудиовхода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Сопротивление аудиовходов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микрофонных 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XLR,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универсальных аудиовходов,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3, от 5, от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Максимальная и минимальная чувствительность микрофонного 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8, не более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Максимальная и минимальная чувствительность аудиовхода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2,2 и до 3,4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Минимальная и максимальная чувствительность универсального аудиовхода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0,4 и до 6,4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Напряжение фантомного питания микрофонного 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и аудиовхода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12, не более 12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цепи питания универсального аудиовхода должен быть предусмотрен предохранитель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аудиовыходов диаметром до 4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Импеданс, поддерживаемый аудиовыходами диаметром до 4 мм не должен быть, 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Частотный диапазон устройства должен быть не уже чем, 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20...14000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и минимальная степень сжатия при компрессии аудиосигнала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17:1, не более 2:1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Количество ступеней световой индикации уровня компрессии аудиосигнала и мощности магнитного поля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менее 4,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Диапазон допустимых сопротивлений электромагнитной петли при частоте 1 кГц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должен быть, 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 xml:space="preserve">Не уже чем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0,5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]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...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0,7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Максимальный ток электромагнитной петли при минимальном сопротивлении 0,5 Ом, 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 xml:space="preserve">Не более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Максимальный ток встроенного  сетевого предохранителя, 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потребляемая мощность,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До 500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площадь зоны покрытия устройством при расположении петли в квадратном помещении, 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  <w:t>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Максимальная площадь зоны покрытия устройством при расположении петли в прямоугольном помещении с соотношением сторон 2:1, 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  <w:t>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Суммарный коэффициент гармонических искажений, %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более 0,5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Охлаждение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Пассивное; активное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  <w:t>Не более 390х240х90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Масса устройства не должна быть,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Более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Питание 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Должно быть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разъёмов для подключения питающего кабеля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Максимальное количество дополнительно подключаемых к устройству внешних аудиоустройств с помощью универсальных аудиовходов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Соотношение сигнал-шум для входов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XLR,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дБ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65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bookmarkEnd w:id="0"/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51A2D66"/>
    <w:rsid w:val="0BB86DA7"/>
    <w:rsid w:val="107A073D"/>
    <w:rsid w:val="10904E09"/>
    <w:rsid w:val="147730E4"/>
    <w:rsid w:val="18CC5549"/>
    <w:rsid w:val="18D90CCF"/>
    <w:rsid w:val="1ABA3B8D"/>
    <w:rsid w:val="1E8C2252"/>
    <w:rsid w:val="1FE03A79"/>
    <w:rsid w:val="23E41EDB"/>
    <w:rsid w:val="259527EA"/>
    <w:rsid w:val="283D6CDA"/>
    <w:rsid w:val="29A64739"/>
    <w:rsid w:val="2A711AEC"/>
    <w:rsid w:val="2B474035"/>
    <w:rsid w:val="3020432F"/>
    <w:rsid w:val="33F3463E"/>
    <w:rsid w:val="3428052E"/>
    <w:rsid w:val="35C40E17"/>
    <w:rsid w:val="38950F30"/>
    <w:rsid w:val="38CB2600"/>
    <w:rsid w:val="3A4A2761"/>
    <w:rsid w:val="4006543B"/>
    <w:rsid w:val="401D41A7"/>
    <w:rsid w:val="42726392"/>
    <w:rsid w:val="45D906D9"/>
    <w:rsid w:val="4AFC256A"/>
    <w:rsid w:val="4C3F2463"/>
    <w:rsid w:val="4C4D1079"/>
    <w:rsid w:val="4C835909"/>
    <w:rsid w:val="4D1D07D7"/>
    <w:rsid w:val="4F220023"/>
    <w:rsid w:val="525D3B31"/>
    <w:rsid w:val="54B86AE2"/>
    <w:rsid w:val="5AF53543"/>
    <w:rsid w:val="5E83522C"/>
    <w:rsid w:val="5EAD7001"/>
    <w:rsid w:val="63A66B6F"/>
    <w:rsid w:val="641F5B4A"/>
    <w:rsid w:val="673108F4"/>
    <w:rsid w:val="6C9817CF"/>
    <w:rsid w:val="72392E0F"/>
    <w:rsid w:val="72A73A71"/>
    <w:rsid w:val="77FD6E55"/>
    <w:rsid w:val="78304226"/>
    <w:rsid w:val="78F21706"/>
    <w:rsid w:val="793812F1"/>
    <w:rsid w:val="7BEB0C31"/>
    <w:rsid w:val="7E637B6A"/>
    <w:rsid w:val="7E9C35B8"/>
    <w:rsid w:val="7FF0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Office_11.2.0.10196_F1E327BC-269C-435d-A152-05C5408002CA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2021-08-10T07:14:46Z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1049-11.2.0.10196</vt:lpwstr>
  </property>
</Properties>
</file>