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lang w:val="ru-RU"/>
        </w:rPr>
      </w:pPr>
    </w:p>
    <w:tbl>
      <w:tblPr>
        <w:tblStyle w:val="4"/>
        <w:tblW w:w="4842" w:type="pct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2"/>
        <w:gridCol w:w="2090"/>
        <w:gridCol w:w="1201"/>
        <w:gridCol w:w="3656"/>
        <w:gridCol w:w="2719"/>
        <w:gridCol w:w="2211"/>
        <w:gridCol w:w="1010"/>
        <w:gridCol w:w="1031"/>
        <w:gridCol w:w="7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152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№ п/п</w:t>
            </w:r>
          </w:p>
        </w:tc>
        <w:tc>
          <w:tcPr>
            <w:tcW w:w="691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Наименование товара</w:t>
            </w:r>
          </w:p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Указание на товарный знак</w:t>
            </w:r>
          </w:p>
        </w:tc>
        <w:tc>
          <w:tcPr>
            <w:tcW w:w="1208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Наименование показателя товара, единица измерения</w:t>
            </w:r>
          </w:p>
        </w:tc>
        <w:tc>
          <w:tcPr>
            <w:tcW w:w="899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Требование к значению показателя</w:t>
            </w:r>
          </w:p>
        </w:tc>
        <w:tc>
          <w:tcPr>
            <w:tcW w:w="731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 xml:space="preserve">Значение, </w:t>
            </w:r>
          </w:p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 xml:space="preserve">предлагаемое </w:t>
            </w:r>
          </w:p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 xml:space="preserve">участником закупки </w:t>
            </w:r>
          </w:p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33" w:type="pc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Сведение о сертификации</w:t>
            </w:r>
          </w:p>
        </w:tc>
        <w:tc>
          <w:tcPr>
            <w:tcW w:w="340" w:type="pc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Ед. изм.</w:t>
            </w:r>
          </w:p>
        </w:tc>
        <w:tc>
          <w:tcPr>
            <w:tcW w:w="245" w:type="pc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Кол-во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152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1</w:t>
            </w:r>
          </w:p>
        </w:tc>
        <w:tc>
          <w:tcPr>
            <w:tcW w:w="691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2</w:t>
            </w:r>
          </w:p>
        </w:tc>
        <w:tc>
          <w:tcPr>
            <w:tcW w:w="397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3</w:t>
            </w:r>
          </w:p>
        </w:tc>
        <w:tc>
          <w:tcPr>
            <w:tcW w:w="1208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4</w:t>
            </w:r>
          </w:p>
        </w:tc>
        <w:tc>
          <w:tcPr>
            <w:tcW w:w="899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5</w:t>
            </w:r>
          </w:p>
        </w:tc>
        <w:tc>
          <w:tcPr>
            <w:tcW w:w="731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6</w:t>
            </w:r>
          </w:p>
        </w:tc>
        <w:tc>
          <w:tcPr>
            <w:tcW w:w="333" w:type="pc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7</w:t>
            </w:r>
          </w:p>
        </w:tc>
        <w:tc>
          <w:tcPr>
            <w:tcW w:w="340" w:type="pc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8</w:t>
            </w:r>
          </w:p>
        </w:tc>
        <w:tc>
          <w:tcPr>
            <w:tcW w:w="245" w:type="pc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restart"/>
            <w:vAlign w:val="center"/>
          </w:tcPr>
          <w:p>
            <w:pPr>
              <w:ind w:right="-107" w:rightChars="0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1.</w:t>
            </w:r>
          </w:p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restart"/>
            <w:vAlign w:val="center"/>
          </w:tcPr>
          <w:p>
            <w:pPr>
              <w:ind w:right="-107" w:rightChars="0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en-US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 xml:space="preserve">Тренажёр для тренировки верхних конечностей </w:t>
            </w:r>
          </w:p>
        </w:tc>
        <w:tc>
          <w:tcPr>
            <w:tcW w:w="397" w:type="pct"/>
            <w:vMerge w:val="restart"/>
            <w:vAlign w:val="center"/>
          </w:tcPr>
          <w:p>
            <w:pPr>
              <w:ind w:right="-107" w:rightChars="0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</w:p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ru-RU" w:eastAsia="zh-CN" w:bidi="ar-SA"/>
              </w:rPr>
              <w:t xml:space="preserve">Тренажёр должен быть выполнен в виде деревянных </w:t>
            </w:r>
            <w:bookmarkStart w:id="0" w:name="_GoBack"/>
            <w:bookmarkEnd w:id="0"/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ru-RU" w:eastAsia="zh-CN" w:bidi="ar-SA"/>
              </w:rPr>
              <w:t>вертикальных и соединённых между собой боковин с вырезанными в них креплениями для гимнастической палки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</w:p>
        </w:tc>
        <w:tc>
          <w:tcPr>
            <w:tcW w:w="333" w:type="pct"/>
            <w:vMerge w:val="restar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restar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restar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/>
                <w:color w:val="auto"/>
                <w:sz w:val="24"/>
                <w:szCs w:val="24"/>
                <w:highlight w:val="none"/>
                <w:lang w:val="ru-RU" w:eastAsia="zh-CN"/>
              </w:rPr>
              <w:t>Тренажёр должен быть медицинским изделием, предназначенным для тренировки верхних конечностей у различных групп пациентов с помощью реабилитационных упражнений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ru-RU" w:eastAsia="zh-CN" w:bidi="ar-SA"/>
              </w:rPr>
              <w:t>Тренажёр должен иметь гимнастическую палку с возможностью её установки в каждое из креплений боковин без дополнительных инструментов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ru-RU" w:eastAsia="zh-CN" w:bidi="ar-SA"/>
              </w:rPr>
              <w:t>Гимнастическая палка должна иметь регулировку высоты относительно пола с помощью креплений боковин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ru-RU" w:eastAsia="zh-CN" w:bidi="ar-SA"/>
              </w:rPr>
              <w:t>Количество ступеней регулировки высоты гимнастической палки относительно пола, шт.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От 6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ru-RU" w:eastAsia="zh-CN" w:bidi="ar-SA"/>
              </w:rPr>
              <w:t>Длина гимнастической палки, мм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Не менее 700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ru-RU" w:eastAsia="zh-CN" w:bidi="ar-SA"/>
              </w:rPr>
              <w:t>Количество доступных для эксплуатации положений тренажёра при его размещении на горизонтальной поверхности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от 2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ru-RU" w:eastAsia="ru-RU" w:bidi="ar-SA"/>
              </w:rPr>
              <w:t>Регистрационное</w:t>
            </w: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en-US" w:eastAsia="ru-RU" w:bidi="ar-SA"/>
              </w:rPr>
              <w:t xml:space="preserve"> удостоверение Росздравнадзора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</w:tbl>
    <w:p>
      <w:pPr>
        <w:ind w:right="-107"/>
        <w:rPr>
          <w:rFonts w:ascii="Times New Roman" w:hAnsi="Times New Roman" w:eastAsia="Calibri" w:cs="Times New Roman"/>
          <w:sz w:val="24"/>
          <w:szCs w:val="24"/>
          <w:lang w:val="ru-RU"/>
        </w:rPr>
      </w:pPr>
    </w:p>
    <w:p>
      <w:pPr>
        <w:ind w:right="-107"/>
        <w:rPr>
          <w:rFonts w:ascii="Times New Roman" w:hAnsi="Times New Roman" w:eastAsia="Calibri" w:cs="Times New Roman"/>
          <w:sz w:val="24"/>
          <w:szCs w:val="24"/>
          <w:lang w:val="ru-RU"/>
        </w:rPr>
      </w:pPr>
    </w:p>
    <w:sectPr>
      <w:pgSz w:w="16838" w:h="11906" w:orient="landscape"/>
      <w:pgMar w:top="720" w:right="720" w:bottom="720" w:left="72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documentProtection w:enforcement="0"/>
  <w:defaultTabStop w:val="420"/>
  <w:drawingGridVerticalSpacing w:val="156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A1A"/>
    <w:rsid w:val="000C3034"/>
    <w:rsid w:val="007C5A1A"/>
    <w:rsid w:val="007E37A1"/>
    <w:rsid w:val="01416679"/>
    <w:rsid w:val="02603C4E"/>
    <w:rsid w:val="0533706B"/>
    <w:rsid w:val="083A470D"/>
    <w:rsid w:val="08890F7B"/>
    <w:rsid w:val="0A1C0E39"/>
    <w:rsid w:val="0BB86DA7"/>
    <w:rsid w:val="0BEC742E"/>
    <w:rsid w:val="0E4178B8"/>
    <w:rsid w:val="0F271A57"/>
    <w:rsid w:val="141A276E"/>
    <w:rsid w:val="147730E4"/>
    <w:rsid w:val="14E25A10"/>
    <w:rsid w:val="163C11A6"/>
    <w:rsid w:val="17027D6A"/>
    <w:rsid w:val="17891CBC"/>
    <w:rsid w:val="17AD1951"/>
    <w:rsid w:val="18D90CCF"/>
    <w:rsid w:val="194618BB"/>
    <w:rsid w:val="196F01A6"/>
    <w:rsid w:val="19A74C10"/>
    <w:rsid w:val="1C3328EA"/>
    <w:rsid w:val="1D2A5D3E"/>
    <w:rsid w:val="203C14A1"/>
    <w:rsid w:val="21501548"/>
    <w:rsid w:val="22E07D5D"/>
    <w:rsid w:val="24375A5D"/>
    <w:rsid w:val="2A711AEC"/>
    <w:rsid w:val="2AEC0E55"/>
    <w:rsid w:val="2BEB7168"/>
    <w:rsid w:val="2CBF4583"/>
    <w:rsid w:val="2DD410B7"/>
    <w:rsid w:val="2DF07B3D"/>
    <w:rsid w:val="2FD55BFD"/>
    <w:rsid w:val="306D5354"/>
    <w:rsid w:val="344D33AD"/>
    <w:rsid w:val="35BC4345"/>
    <w:rsid w:val="36D96A08"/>
    <w:rsid w:val="38CB2600"/>
    <w:rsid w:val="3937085C"/>
    <w:rsid w:val="39870559"/>
    <w:rsid w:val="3A293909"/>
    <w:rsid w:val="3AF01C77"/>
    <w:rsid w:val="3B3628A9"/>
    <w:rsid w:val="3C767D85"/>
    <w:rsid w:val="3CB52814"/>
    <w:rsid w:val="3D106F3C"/>
    <w:rsid w:val="3D186F93"/>
    <w:rsid w:val="4006543B"/>
    <w:rsid w:val="408B6CED"/>
    <w:rsid w:val="40B136D0"/>
    <w:rsid w:val="424B13E4"/>
    <w:rsid w:val="427A0958"/>
    <w:rsid w:val="431E096F"/>
    <w:rsid w:val="44D400FC"/>
    <w:rsid w:val="4587665E"/>
    <w:rsid w:val="46D831CE"/>
    <w:rsid w:val="48186DD6"/>
    <w:rsid w:val="48C12A50"/>
    <w:rsid w:val="4AFC256A"/>
    <w:rsid w:val="4B084C1C"/>
    <w:rsid w:val="4B556A97"/>
    <w:rsid w:val="4D976B86"/>
    <w:rsid w:val="4F0A0612"/>
    <w:rsid w:val="51632963"/>
    <w:rsid w:val="52B11629"/>
    <w:rsid w:val="55E63850"/>
    <w:rsid w:val="56CC424C"/>
    <w:rsid w:val="572255DD"/>
    <w:rsid w:val="57841377"/>
    <w:rsid w:val="592D7A0E"/>
    <w:rsid w:val="5993587E"/>
    <w:rsid w:val="5AF53543"/>
    <w:rsid w:val="5B711249"/>
    <w:rsid w:val="5C9E6E1D"/>
    <w:rsid w:val="5D3B0AE3"/>
    <w:rsid w:val="63FC3BB6"/>
    <w:rsid w:val="64B11EAF"/>
    <w:rsid w:val="65D1535D"/>
    <w:rsid w:val="66770781"/>
    <w:rsid w:val="66CF1F89"/>
    <w:rsid w:val="673108F4"/>
    <w:rsid w:val="69115194"/>
    <w:rsid w:val="694F0ECD"/>
    <w:rsid w:val="6AD14020"/>
    <w:rsid w:val="6C5E0B3E"/>
    <w:rsid w:val="6CAB7DAD"/>
    <w:rsid w:val="6E283F28"/>
    <w:rsid w:val="6EB30B64"/>
    <w:rsid w:val="71510224"/>
    <w:rsid w:val="72392E0F"/>
    <w:rsid w:val="72A6158B"/>
    <w:rsid w:val="73000A5E"/>
    <w:rsid w:val="73EA3FDC"/>
    <w:rsid w:val="76281B52"/>
    <w:rsid w:val="77B63F06"/>
    <w:rsid w:val="78271B11"/>
    <w:rsid w:val="78F21706"/>
    <w:rsid w:val="792632B4"/>
    <w:rsid w:val="793812F1"/>
    <w:rsid w:val="7A533983"/>
    <w:rsid w:val="7A5C4177"/>
    <w:rsid w:val="7B1435A3"/>
    <w:rsid w:val="7BA06469"/>
    <w:rsid w:val="7D852C14"/>
    <w:rsid w:val="7E640576"/>
    <w:rsid w:val="7F453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1"/>
    <w:basedOn w:val="1"/>
    <w:next w:val="1"/>
    <w:link w:val="5"/>
    <w:qFormat/>
    <w:uiPriority w:val="9"/>
    <w:pPr>
      <w:keepNext/>
      <w:autoSpaceDE w:val="0"/>
      <w:autoSpaceDN w:val="0"/>
      <w:spacing w:after="0"/>
      <w:jc w:val="center"/>
      <w:outlineLvl w:val="0"/>
    </w:pPr>
    <w:rPr>
      <w:rFonts w:ascii="Times New Roman" w:hAnsi="Times New Roman" w:cs="Times New Roman"/>
      <w:b/>
      <w:kern w:val="28"/>
      <w:sz w:val="28"/>
      <w:lang w:eastAsia="ru-RU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Заголовок 1 Знак"/>
    <w:link w:val="2"/>
    <w:qFormat/>
    <w:uiPriority w:val="9"/>
    <w:rPr>
      <w:rFonts w:ascii="Times New Roman" w:hAnsi="Times New Roman" w:cs="Times New Roman"/>
      <w:b/>
      <w:kern w:val="28"/>
      <w:sz w:val="28"/>
      <w:lang w:eastAsia="ru-RU"/>
    </w:rPr>
  </w:style>
  <w:style w:type="paragraph" w:customStyle="1" w:styleId="6">
    <w:name w:val="ConsPlusCell"/>
    <w:qFormat/>
    <w:uiPriority w:val="0"/>
    <w:pPr>
      <w:widowControl w:val="0"/>
      <w:autoSpaceDE w:val="0"/>
      <w:autoSpaceDN w:val="0"/>
      <w:adjustRightInd w:val="0"/>
      <w:spacing w:after="0" w:line="276" w:lineRule="auto"/>
    </w:pPr>
    <w:rPr>
      <w:rFonts w:ascii="Calibri" w:hAnsi="Calibri" w:eastAsia="Times New Roman" w:cs="Calibri"/>
      <w:sz w:val="22"/>
      <w:szCs w:val="22"/>
      <w:lang w:val="ru-RU" w:eastAsia="ru-RU" w:bidi="ar-SA"/>
    </w:rPr>
  </w:style>
  <w:style w:type="paragraph" w:styleId="7">
    <w:name w:val="No Spacing"/>
    <w:qFormat/>
    <w:uiPriority w:val="1"/>
    <w:pPr>
      <w:spacing w:after="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61</Pages>
  <Words>9627</Words>
  <Characters>54876</Characters>
  <Lines>457</Lines>
  <Paragraphs>128</Paragraphs>
  <TotalTime>1</TotalTime>
  <ScaleCrop>false</ScaleCrop>
  <LinksUpToDate>false</LinksUpToDate>
  <CharactersWithSpaces>64375</CharactersWithSpaces>
  <Application>WPS Office_11.2.0.10017_F1E327BC-269C-435d-A152-05C5408002CA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2020-05-03T11:18:00Z</dcterms:created>
  <dc:creator>msk2</dc:creator>
  <cp:lastModifiedBy>RZ2</cp:lastModifiedBy>
  <dcterms:modified xsi:type="dcterms:W3CDTF">2021-03-31T14:12:14Z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