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Техническое задание на устройство для информирования людей 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tbl>
      <w:tblPr>
        <w:tblStyle w:val="4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6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6705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Требования к товару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</w:trPr>
        <w:tc>
          <w:tcPr>
            <w:tcW w:w="1845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Устройство для информирования людей </w:t>
            </w:r>
          </w:p>
        </w:tc>
        <w:tc>
          <w:tcPr>
            <w:tcW w:w="6705" w:type="dxa"/>
          </w:tcPr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Устройство для информирования людей (далее устройство)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lang w:val="ru-RU"/>
              </w:rPr>
              <w:t>предназначено для ориентации в пространстве, имеющим сложную структуру организации, лиц, не способных или имеющую ограниченную способность к визуальному восприятию информации, вследствие стойкого или кратковременного расстройства здоровья и</w:t>
            </w:r>
            <w:r>
              <w:rPr>
                <w:rFonts w:ascii="Times New Roman" w:hAnsi="Times New Roman" w:cs="Times New Roman"/>
                <w:lang w:val="ru-RU"/>
              </w:rPr>
              <w:t xml:space="preserve"> должно иметь следующие функции: 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информирования людей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об</w:t>
            </w:r>
            <w:r>
              <w:rPr>
                <w:rFonts w:ascii="Times New Roman" w:hAnsi="Times New Roman" w:cs="Times New Roman"/>
                <w:lang w:val="ru-RU"/>
              </w:rPr>
              <w:t xml:space="preserve"> объектах</w:t>
            </w:r>
            <w:r>
              <w:rPr>
                <w:rFonts w:hint="default" w:ascii="Times New Roman" w:hAnsi="Times New Roman" w:cs="Times New Roman"/>
                <w:lang w:val="ru-RU"/>
              </w:rPr>
              <w:t>, местах для ориентирования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Устройство должно быть выполнено в виде единого конструктивного блока с возможностью наземного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и/или напольного размещения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, содержащего: </w:t>
            </w:r>
            <w:r>
              <w:rPr>
                <w:rFonts w:hint="default" w:ascii="Times New Roman" w:hAnsi="Times New Roman"/>
                <w:lang w:val="ru-RU"/>
              </w:rPr>
              <w:t xml:space="preserve"> функциональную зону (поле) устройства, выполненную из многокомпонентного материала, состоящего из металлических панелей, и полимерной основы и раму со стойками и поручнем, внутри которой располагается функциональная зона, выполненную из стали, устойчивой к коррозии в атмосфере и агрессивных средах. На функциональной зоне располагается интуитивно-понятная схема (план) объекта и/или объектов, их взаимного расположения, сведения о них и иная информация в виде тактильного рельефа высотой не менее 0,8 мм (0,8). При этом информация на функциональной зоне должна быть продублирована шрифтом Брайля высотой не менее 0,8 мм (0,8). </w:t>
            </w:r>
          </w:p>
          <w:p>
            <w:pPr>
              <w:widowControl w:val="0"/>
              <w:ind w:firstLine="301" w:firstLineChars="150"/>
              <w:jc w:val="both"/>
              <w:rPr>
                <w:rFonts w:hint="default" w:ascii="Times New Roman" w:hAnsi="Times New Roman"/>
                <w:b/>
                <w:bCs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lang w:val="ru-RU"/>
              </w:rPr>
              <w:t>Технические характеристики устройства:</w:t>
            </w:r>
          </w:p>
          <w:p>
            <w:pPr>
              <w:pStyle w:val="5"/>
              <w:widowControl w:val="0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Габариты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окна для размещения функциональной зоны (ДхШ): не менее 1150х880 мм и не более 1250х940 мм; (</w:t>
            </w:r>
            <w:r>
              <w:rPr>
                <w:rFonts w:hint="default" w:ascii="Times New Roman" w:hAnsi="Times New Roman"/>
                <w:lang w:val="ru-RU"/>
              </w:rPr>
              <w:t>1210х910</w:t>
            </w:r>
            <w:r>
              <w:rPr>
                <w:rFonts w:hint="default" w:ascii="Times New Roman" w:hAnsi="Times New Roman" w:cs="Times New Roman"/>
                <w:lang w:val="ru-RU"/>
              </w:rPr>
              <w:t>)</w:t>
            </w:r>
          </w:p>
          <w:p>
            <w:pPr>
              <w:pStyle w:val="5"/>
              <w:widowControl w:val="0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 xml:space="preserve">Общие габариты изделия не менее 1840х1245 мм и не более1900х1320 мм. (1880х1295)  </w:t>
            </w:r>
          </w:p>
        </w:tc>
      </w:tr>
    </w:tbl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64804"/>
    <w:multiLevelType w:val="singleLevel"/>
    <w:tmpl w:val="7766480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7DF20AD9"/>
    <w:multiLevelType w:val="multilevel"/>
    <w:tmpl w:val="7DF20AD9"/>
    <w:lvl w:ilvl="0" w:tentative="0">
      <w:start w:val="1"/>
      <w:numFmt w:val="bullet"/>
      <w:lvlText w:val=""/>
      <w:lvlJc w:val="left"/>
      <w:pPr>
        <w:ind w:left="112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4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6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8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0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2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4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6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81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60551"/>
    <w:rsid w:val="00026BBA"/>
    <w:rsid w:val="00047D68"/>
    <w:rsid w:val="000A74F7"/>
    <w:rsid w:val="001A2183"/>
    <w:rsid w:val="001E4809"/>
    <w:rsid w:val="002C1EB9"/>
    <w:rsid w:val="003814B9"/>
    <w:rsid w:val="00386FBE"/>
    <w:rsid w:val="003A398B"/>
    <w:rsid w:val="00421FA1"/>
    <w:rsid w:val="0044753F"/>
    <w:rsid w:val="0055521F"/>
    <w:rsid w:val="0056242C"/>
    <w:rsid w:val="00573F4F"/>
    <w:rsid w:val="005B1749"/>
    <w:rsid w:val="006C02B1"/>
    <w:rsid w:val="007D7A16"/>
    <w:rsid w:val="00841834"/>
    <w:rsid w:val="008E2E33"/>
    <w:rsid w:val="009324D9"/>
    <w:rsid w:val="009B2FBC"/>
    <w:rsid w:val="00A43F17"/>
    <w:rsid w:val="00A56445"/>
    <w:rsid w:val="00AA0CE5"/>
    <w:rsid w:val="00B95E5B"/>
    <w:rsid w:val="00BD6CC4"/>
    <w:rsid w:val="00BD79D9"/>
    <w:rsid w:val="00C941BF"/>
    <w:rsid w:val="00CA20A8"/>
    <w:rsid w:val="00CA5532"/>
    <w:rsid w:val="00D06F11"/>
    <w:rsid w:val="00E218FE"/>
    <w:rsid w:val="00E733A0"/>
    <w:rsid w:val="00EA5C22"/>
    <w:rsid w:val="00ED64E0"/>
    <w:rsid w:val="00F244D8"/>
    <w:rsid w:val="00F63970"/>
    <w:rsid w:val="00FB68DB"/>
    <w:rsid w:val="00FE5C0F"/>
    <w:rsid w:val="00FF7EA3"/>
    <w:rsid w:val="01ED1128"/>
    <w:rsid w:val="0F3E7415"/>
    <w:rsid w:val="1A38196C"/>
    <w:rsid w:val="20160551"/>
    <w:rsid w:val="2D3E37D8"/>
    <w:rsid w:val="38415069"/>
    <w:rsid w:val="39CC5DB6"/>
    <w:rsid w:val="3A98555B"/>
    <w:rsid w:val="42B041DD"/>
    <w:rsid w:val="4E833137"/>
    <w:rsid w:val="50C33C4F"/>
    <w:rsid w:val="689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CCCC93-9706-40DF-B3D1-FDC2C9BEB7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235</Words>
  <Characters>1345</Characters>
  <Lines>11</Lines>
  <Paragraphs>3</Paragraphs>
  <TotalTime>29</TotalTime>
  <ScaleCrop>false</ScaleCrop>
  <LinksUpToDate>false</LinksUpToDate>
  <CharactersWithSpaces>1577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2018-11-15T09:14:00Z</dcterms:created>
  <dc:creator>RZ2</dc:creator>
  <cp:lastModifiedBy>Val</cp:lastModifiedBy>
  <dcterms:modified xsi:type="dcterms:W3CDTF">2020-01-14T09:51:15Z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1049-11.2.0.9127</vt:lpwstr>
  </property>
</Properties>
</file>