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Система для коммуникации с глухонемыми людьми</w:t>
            </w:r>
          </w:p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/>
              </w:rPr>
              <w:t>(система Диалог люкс)</w:t>
            </w:r>
          </w:p>
        </w:tc>
        <w:tc>
          <w:tcPr>
            <w:tcW w:w="397" w:type="pct"/>
            <w:vMerge w:val="restar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Система должна состоять из трёх одинаковых приемопередатчиков сигнала с единым специализированным ПО, установленным на приемопередатчиках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Приём и передача текстовой информации между тремя приемопередатчиками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Каждый приемопередатчик должен иметь настольную подставку с возможностью размещения его под наклоном относительно поверхности размещения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Каждый приемопередатчик должен иметь дисплей с сенсорным экраном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D; OLED, Multitouch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С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D, Multitouch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Предустановленная на приемопередатчики операционная система должна иметь встроенный высококачественный синтезатор речи, работающий без подключения к сети интернет в режиме оффлайн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Предустановленная на приемопередатчики операционная система должна иметь функцию распознавания речи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Предустановленная на приемопередатчики операционная система должна иметь адаптированные под мобильные планшетные компьютеры видеодрайверы и развитую систему обработки жестов для сенсорного управления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Отображение цифровой, цифробуквенной и графической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Индикация наличия беспроводной связи между другими приёмопередатчиками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Зарядка от сетевого адаптера встроенной аккумуляторной батареи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Удалённое обновление программного обеспечения, установленного на приёмопередатчики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Поддержка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 xml:space="preserve">GPS,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беспроводной технологии 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G,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 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 xml:space="preserve"> Bluetooth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версии не ниже 4.2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 операционную систему приёмопередатчика должно быть установлено специализированное единое программное обеспечение (далее по тексту - ПО), выполненное в едином стиле, имеющее как минимум следующие функции специализированного ПО (далее по тексту - функция ПО), настройки ПО и функций ПО должны осуществляться при помощи средств специализированного ПО без использования средств настроек операционной системы или сторонних приложений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профили ПО должны быть разделены на 3 роли: «Администратор», «Оператор», «Клиент»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профиля «Администратор» при помощи ввода  имени и пароля учетной записи «Администратора» с доступом к созданию профилей «Оператора»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профиля «Оператор» при помощи ввода имени и пароля учетной записи «Оператора», предварительно созданного «Администратором»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профиля «Клиент» с доступом пользователя к диалогу  с сопряженным приёмопередатчиком, на котором активен профиль «Оператора»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профили «Администратор», «Оператор» и «Клиент» должны быть выполнены в едином стиле и иметь разное цветовое оформление неизменяемого цветного фона для визуальной индикации активного профиля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Настройка наименования профилей  «Оператора» и «Клиента», настройка наименования «типа учреждения»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Выбор наименования профилей «оператора», «клиента» и наименования «типа учреждения» из списка доступных при создании новой учётной записи «администратора». Количество групп наименований, содержащихся в данном списке не должно быть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Допустимые цвета цветового оформления профиля «Администратор», профиля «Оператор» и профиля «Клиент»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Красный; оранжевый; фиолетовый, зеленый, синий; голубой; белый; серый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Оранжевый, зеленый, голубой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Количество уникальных экранов (с уникальной отображаемой информацией, не отображаемой в других профилях) для профилей  «Администратор», «Оператор» и «Клиент»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не должно быть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Сохранение в память устройства сообщений для дальнейшей возможности выбора этих сообщений «оператором» при активном диалоге между двумя приемопередатчиками (далее по тексту - быстрые сообщения)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Отображение быстрых сообщений в  виде горизонтального списка над полем ввода текста с возможностью горизонтальной прокрутки списка при необходимости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Удаление быстрых сообщений из памяти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Активация, деактивация распознавания голоса, преобразования его в текстовую информацию (далее текст) и передачи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Сохранение и отображение отправленного и принятого текста в виде списка с возможностью его пролистывания в случае необходимости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обращении «Клиента» сообщение должно появляться в специальном окне с сообщениями на сопряженном приёмопередатчике с профилем «оператора», где должно быть указано имя активного «клиента» и номер телефона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 меню диалога должна быть сенсорная кнопка «в архив», которая позволяет «оператору» закончить разговор с клиентом и перенести диалог в «архив»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«архив» должен содержать историю диалогов с указанием имени клиента, номера телефона клиента и последнего сообщения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Ввод текста при помощи виртуальной клавиатуры с раскладкой QWERTY, передача введённого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и приём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Ввод текста без отрыва пальца от «кнопок» виртуальной клавиатуры с раскладкой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QWERTY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, поднимая палец только в промежутке между словами (далее по тексту - непрерывный ввод текста) и последующее предугадывание устройством задуманного слова на основе алгоритма исправления ошибок и лингвистической модели языка (далее по тексту - предугаданное слово)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Выведение в поле ввода текста предугаданных слов при непрерывном вводе текста с возможностью замены предугаданного слова на одно из предложенных вариантов, которые выводятся над виртуальной клавиатурой при непрерывном вводе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Интеллектуальный ввод текста - предугадывание вводимого пользователем слова по первым буквам с возможностью выбора предугаданного слова из предложенных вариантов, которые выводятся над виртуальной клавиатурой при непрерывном вводе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вариантов предугаданных слов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3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Беспроводное подключение внешней клавиатуры для ввода текста с раскладкой QWERTY, передача введённого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и приём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Отображение вводимого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Выбор размера шрифта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Звуковое оповещение о получении сообщения от сопряжённого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Выбор мелодии оповещения о получении сообщения от сопряжённого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Выбор языка встроенного синтезатора речи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Настройка времени перехода в спящий режим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Настройка цвета фона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Настройка цвета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Смена контрастной схемы отображения интерфейса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ункция ПО: Передача сигнала о необходимости оказания экстренной помощи на сопряженный приёмопередатчик (далее по тексту - экстренный вызов)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при помощи сенсорной кнопки, находящейся на экране приёмопередатчика с возможностью отмены экстренного вызова при помощи повторного нажатия на данную кнопку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Активация интерфейса с ответами на часто задаваемые вопросы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Специальные поля для заполнения имени и номера телефона «клиента». Имя и номер телефона «клиента» должны отображаться на приёмопередатчике «оператора» при диалоге с «клиентом»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Возобновление диалога из архива при повторной авторизации «клиента» с номером телефона, который уже находится в архиве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Подключение нескольких приемопередатчиков к одному приемопередатчику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5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after="120" w:line="240" w:lineRule="auto"/>
              <w:ind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Установка радиосвязи между приемопередатчиком и внешним источником управляющего сигнала, активирующим экстренный вызов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Отображение на дисплее количества пропущенных сообщений от сопряженных приемопередатчиков (окно сообщений)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ункция ПО: Отображение количества пропущенных экстренных вызовов на дисплее, в специальном окне экстренных вызовов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наличии активных (необработанных) сигналов вызова экстренной помощи фон ПО должен меняться на красный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в специальном окне экстренных вызовов должны быть выделены активные (необработанные) сигналы вызова экстренной помощи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адреса либо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устройства вызова, название устройства вызова, расположение устройства вызова, дата вызова в формате дд.мм.гг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время вызова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и графическая индикация устройства вызова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в специальном окне экстренных вызовов должны отображаться в виде списка все сигналы вызова экстренной помощи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адреса либо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ID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устройства вызова, название устройства вызова, расположение устройства вызова, дата вызова в формате дд.мм.гг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время вызова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и графическая индикация устройства вызова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профили «операторов» с указанием порядкового номера, фамилии, имени, отчества, должности и зоны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Настройка сведений об операторе: фамилия, имя, отчество, пол, должность и зона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профили «операторов» с указанием порядкового номера, фамилии, имени, отчества, должности и зоны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окно добавления учетных записей «операторов», «зон ответственностей» и «должностей» должно активироваться при помощи сенсорной кнопки на каждом из соответствующих экранов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редактирование и удаление учетных записей «операторов», «зон ответственностей» и «должностей»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настройках учетной записи «оператора» и «администратора» должна быть возможность настройки имени, фамилии, отчества, номера телефона и фотографии учетной записи, которая будет отображаться в миниатюре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настройках учетной записи «оператора» и «администратора» должна быть возможность смены пароля при указании старого и нового пароля текущей учетной записи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«зоны ответственности» с указанием порядкового номера, наименования зоны и количества сотрудников, которые назначены на данную зону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окно, в котором в виде списка перечислены все созданные «должности» с указанием порядкового номера, наименования должности и количества сотрудников, которые занимают данную должность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Добавление, удаление и редактирование неограниченного количества наименований должностей, доступных для присвоения операторам при создании или редактировании учетной записи оператора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Добавление, удаление и редактирование неограниченного количества наименований зон ответственности для присвоения операторам при создании или редактировании учетной записи оператора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Отображение на дисплее количества зон ответственности и количества операторов, информация о которых сохранена в памяти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Отображение на дисплее количества операторов, которые привязаны к каждой из созданных зон ответственности (в том числе зоны, к которым не привязан ни один «оператор»)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Фильтрация зарегистрированных «Операторов» по порядковому номеру, имени, фамилии, отчеству, должности и «зоне ответственности»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каждый «Оператор» может быть назначен на несколько «зон ответственности»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«Администратора» должен иметь 3 сенсорных элемента управления отвечающих за: выход из профиля, вход в меню настроек профиля администратора, переход к окну привязки ретрансляторов и устройств экстренного вызова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профиль «Администратора» должен иметь окно привязки ретрансляторов, в котором в виде списка отображаются все привязанные к устройству ретрансляторы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-адреса ретранслятора, названия устройства и расположения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привязке ретранслятора к приёмопередатчику должно быть поле для указания расположения ретранслятора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профиль «Администратора» должен иметь окно привязки устройств экстренного вызова, в котором в виде списка отображаются все привязанные к устройству устройства экстренного вызова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устройства, названия устройства и расположения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привязке устройства экстренного вызова к приёмопередатчику должно быть поле для указания расположения устройства и названия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Привязка устройства экстренного вызова к приёмопередатчику должна осуществляться при помощи активации элемента управления устройства экстренного вызова. Для того, чтобы устройство привязалось к приёмопередатчику, приёмопередатчик должен быть предварительно настроен на привязку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в списках привязанных ретрансляторов и устройств экстренного вызова должна быть отличная друг от друга графическая индикация  для ретрансляторов и устройств экстренного вызова, причем символ графической индикации должен соответствовать типу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Функция ПО: Сопряженные ретрансляторы, устройства экстренного вызова, внешние приёмопередатчики и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 клавиатуры должны иметь сенсорный переключатель, который делает сопряжение с выбранным устройством не активным (при этом соединение не должно удаляться, его можно активировать с помощью этого же переключателя)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редактирование настроек сопряженных устройств без их удаления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первом входе на учетную запись «оператора», пользователь должен придумать и ввести пароль в соответствующее поле, этот пароль должен являться паролем для данной учетной записи «оператора» вплоть до его изменения пользователем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Поисковая строка, которая осуществляет поиск по учетным записям «операторов» по фамилии, имени и отчеству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Поисковая строка, которая осуществляет поиск по созданным «зонам ответственности» по наименованию зоны ответственности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Поисковая строка, которая осуществляет поиск по созданным «должностям» по наименованию должности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профиль «оператора» должен иметь окно, в котором в виде списка указаны все сопряженные приёмопередатчики 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 xml:space="preserve">беспроводные клавиатуры с указанием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en-US" w:eastAsia="zh-CN" w:bidi="ar-SA"/>
              </w:rPr>
              <w:t>MAC-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адреса устройства, названия устройства и расположения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окно добавления сопряженных приёмопередатчиков должно активироваться при помощи сенсорной кнопки на соответствующем экране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  <w:t>Функция ПО: при сопряжении с внешним приёмопередатчиком должно быть доступно поле, в которое пользователь может вписать расположение сопряженного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Максимальное расстояние приема и передачи текста между приемопередатчиками в пределах прямой видимости, 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10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10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Функция ПО: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Количество доступных для выбора звуков оповещения о получении сообщения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15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доступных для выбора цветов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8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8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доступных для выбора цветов фона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8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8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ПО: Количество доступных для выбора языков синтезатора речи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Рабочий диапазон приемопередатчиков должен находиться в диапазоне, кГц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2187,5, не более 4207,5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От 2400 до 2483,5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Операционная система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Android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не ниже 9.0;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iOS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не ниже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 xml:space="preserve">Android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9.0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Технология изготовления экрана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TFT; IPS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IPS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Список языков встроенного синтезатора речи должен содержать как минимум следующие языки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Русский, английский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Русский, английский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Диагональ экрана, см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25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5,7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Разрешение экрана, пикс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960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х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600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1280х800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Соотношение сторон экрана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15:24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15:24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ядер процессора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4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Частота процессора не должна быть, ГГц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Менее 1,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, более 4,2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Объем оперативной памяти и встроенной памяти накопителя, Гб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, от 12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 xml:space="preserve"> и 16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Максимальный размер карты памяти, Гб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30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32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Разрешение фронтального и главного устройства для приема и преобразования оптического сигнала в цифровой, Мпикс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0,3,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7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0,3 и 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устройств для приема и преобразования оптического сигнала в цифровой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Приёмопередатчики должны поддерживать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SIM-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карты в количестве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Встроенная вспышка камеры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Формат-фактор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SIM-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карт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Mini-SIM; micro-SIM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Mini-SIM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Разъем для карт памяти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Для карт типа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microSD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microSD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Количество разъемов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microUSB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2.0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для подключения зарядного устройства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разъёмов для подключения наушников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1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Поддерживаемый стандарт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Wi-Fi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802.11b/g/n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802.11b/g/n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Питание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Должно быть от встроенной аккумуляторной батареи; от сети переменного тока не более 240 В, не менее 50 Гц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От встроенной аккумуляторной батареи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Емкость встроенной аккумуляторной батареи, мА·ч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От 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00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5000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Габаритные размеры одного приемопередатчика, ШхВхТ, мм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более 25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х180х10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243х172х9,5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Вес одного приемопередатчика, г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До 550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  <w:t>542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A8D196F"/>
    <w:rsid w:val="0BB86DA7"/>
    <w:rsid w:val="10904E09"/>
    <w:rsid w:val="10D71313"/>
    <w:rsid w:val="113515F0"/>
    <w:rsid w:val="12655B1B"/>
    <w:rsid w:val="145038E9"/>
    <w:rsid w:val="147730E4"/>
    <w:rsid w:val="18D90CCF"/>
    <w:rsid w:val="190C3F97"/>
    <w:rsid w:val="1BF00D0C"/>
    <w:rsid w:val="22A32AD6"/>
    <w:rsid w:val="256B3A35"/>
    <w:rsid w:val="29E64A0F"/>
    <w:rsid w:val="2A711AEC"/>
    <w:rsid w:val="2B474035"/>
    <w:rsid w:val="38CB2600"/>
    <w:rsid w:val="4006543B"/>
    <w:rsid w:val="481360D8"/>
    <w:rsid w:val="485C5A21"/>
    <w:rsid w:val="4977246C"/>
    <w:rsid w:val="4AFC256A"/>
    <w:rsid w:val="507E77B3"/>
    <w:rsid w:val="58EC22AC"/>
    <w:rsid w:val="5AF53543"/>
    <w:rsid w:val="5B6C7C70"/>
    <w:rsid w:val="5E564DB0"/>
    <w:rsid w:val="5E83522C"/>
    <w:rsid w:val="668C7558"/>
    <w:rsid w:val="673108F4"/>
    <w:rsid w:val="6CFB1D16"/>
    <w:rsid w:val="6E242C83"/>
    <w:rsid w:val="72392E0F"/>
    <w:rsid w:val="72F62D23"/>
    <w:rsid w:val="78F21706"/>
    <w:rsid w:val="793812F1"/>
    <w:rsid w:val="7E9C35B8"/>
    <w:rsid w:val="7ED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RZ10</cp:lastModifiedBy>
  <dcterms:modified xsi:type="dcterms:W3CDTF">2021-03-11T07:29:31Z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