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  <w:vMerge w:val="restart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Система для коммуникации с глухонемыми людьми</w:t>
            </w:r>
          </w:p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restar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Система должна состоять из трёх одинаковых приемопередатчиков сигнала с единым специализированным ПО, установленным на приемопередатчиках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Приём и передача текстовой информации между тремя приемопередатчиками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Каждый приемопередатчик должен иметь настольную подставку с возможностью размещения его под наклоном относительно поверхности размещения приёмопередатчика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Каждый приемопередатчик должен иметь дисплей с сенсорным экраном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D; OLED, Multitouch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Предустановленная на приемопередатчики операционная система должна иметь встроенный высококачественный синтезатор речи, работающий без подключения к сети интернет в режиме оффлайн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Предустановленная на приемопередатчики операционная система должна иметь функцию распознавания речи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Предустановленная на приемопередатчики операционная система должна иметь адаптированные под мобильные планшетные компьютеры видеодрайверы и развитую систему обработки жестов для сенсорного управления ПО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Отображение цифровой, цифробуквенной и графической 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Индикация наличия беспроводной связи между другими приёмопередатчиками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Зарядка от сетевого адаптера встроенной аккумуляторной батареи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Удалённое обновление программного обеспечения, установленного на приёмопередатчики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 xml:space="preserve">Поддержка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 xml:space="preserve">GPS,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беспроводной технологии 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G,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 xml:space="preserve"> 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 xml:space="preserve"> Bluetooth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версии не ниже 4.2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 операционную систему приёмопередатчика должно быть установлено специализированное единое программное обеспечение (далее по тексту - ПО), выполненное в едином стиле, имеющее как минимум следующие функции специализированного ПО (далее по тексту - функция ПО), настройки ПО и функций ПО должны осуществляться при помощи средств специализированного ПО без использования средств настроек операционной системы или сторонних приложений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профили ПО должны быть разделены на 3 роли: «Администратор», «Оператор», «Клиент»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Активация профиля «Администратор» при помощи ввода  имени и пароля учетной записи «Администратора» с доступом к созданию профилей «Оператора»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Активация профиля «Оператор» при помощи ввода имени и пароля учетной записи «Оператора», предварительно созданного «Администратором»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Активация профиля «Клиент» с доступом пользователя к диалогу  с сопряженным приёмопередатчиком, на котором активен профиль «Оператора»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профили «Администратор», «Оператор» и «Клиент» должны быть выполнены в едином стиле и иметь разное цветовое оформление неизменяемого цветного фона для визуальной индикации активного профиля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Настройка наименования профилей  «Оператора» и «Клиента», настройка наименования «типа учреждения»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Выбор наименования профилей «оператора», «клиента» и наименования «типа учреждения» из списка доступных при создании новой учётной записи «администратора». Количество групп наименований, содержащихся в данном списке не должно быть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Менее 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Допустимые цвета цветового оформления профиля «Администратор», профиля «Оператор» и профиля «Клиент»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Красный; оранжевый; фиолетовый, зеленый, синий; голубой; белый; серый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Количество уникальных экранов (с уникальной отображаемой информацией, не отображаемой в других профилях) для профилей  «Администратор», «Оператор» и «Клиент»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не должно быть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Менее 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Сохранение в память устройства сообщений для дальнейшей возможности выбора этих сообщений «оператором» при активном диалоге между двумя приемопередатчиками (далее по тексту - быстрые сообщения)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Отображение быстрых сообщений в  виде горизонтального списка над полем ввода текста с возможностью горизонтальной прокрутки списка при необходимости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Удаление быстрых сообщений из памяти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Активация, деактивация распознавания голоса, преобразования его в текстовую информацию (далее текст) и передачи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Сохранение и отображение отправленного и принятого текста в виде списка с возможностью его пролистывания в случае необходимости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обращении «Клиента» сообщение должно появляться в специальном окне с сообщениями на сопряженном приёмопередатчике с профилем «оператора», где должно быть указано имя активного «клиента» и номер телефона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В меню диалога должна быть сенсорная кнопка «в архив», которая позволяет «оператору» закончить разговор с клиентом и перенести диалог в «архив»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«архив» должен содержать историю диалогов с указанием имени клиента, номера телефона клиента и последнего сообщения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Ввод текста при помощи виртуальной клавиатуры с раскладкой QWERTY, передача введённого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и приём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Ввод текста без отрыва пальца от «кнопок» виртуальной клавиатуры с раскладкой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QWERTY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, поднимая палец только в промежутке между словами (далее по тексту - непрерывный ввод текста) и последующее предугадывание устройством задуманного слова на основе алгоритма исправления ошибок и лингвистической модели языка (далее по тексту - предугаданное слово)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Выведение в поле ввода текста предугаданных слов при непрерывном вводе текста с возможностью замены предугаданного слова на одно из предложенных вариантов, которые выводятся над виртуальной клавиатурой при непрерывном вводе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Интеллектуальный ввод текста - предугадывание вводимого пользователем слова по первым буквам с возможностью выбора предугаданного слова из предложенных вариантов, которые выводятся над виртуальной клавиатурой при непрерывном вводе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Количество вариантов предугаданных слов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Беспроводное подключение внешней клавиатуры для ввода текста с раскладкой QWERTY, передача введённого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и приём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Отображение вводимого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Выбор размера шрифта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Звуковое оповещение о получении сообщения от сопряжённого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Выбор мелодии оповещения о получении сообщения от сопряжённого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Выбор языка встроенного синтезатора речи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Настройка времени перехода в спящий режим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Настройка цвета фона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Настройка цвета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Смена контрастной схемы отображения интерфейса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ункция ПО: Передача сигнала о необходимости оказания экстренной помощи на сопряженный приёмопередатчик (далее по тексту - экстренный вызов)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при помощи сенсорной кнопки, находящейся на экране приёмопередатчика с возможностью отмены экстренного вызова при помощи повторного нажатия на данную кнопку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Активация интерфейса с ответами на часто задаваемые вопросы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Специальные поля для заполнения имени и номера телефона «клиента». Имя и номер телефона «клиента» должны отображаться на приёмопередатчике «оператора» при диалоге с «клиентом»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Возобновление диалога из архива при повторной авторизации «клиента» с номером телефона, который уже находится в архиве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Подключение нескольких приемопередатчиков к одному приемопередатчику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pStyle w:val="9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after="120" w:line="240" w:lineRule="auto"/>
              <w:ind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Установка радиосвязи между приемопередатчиком и внешним источником управляющего сигнала, активирующим экстренный вызов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Отображение на дисплее количества пропущенных сообщений от сопряженных приемопередатчиков (окно сообщений)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ункция ПО: Отображение количества пропущенных экстренных вызовов на дисплее, в специальном окне экстренных вызовов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наличии активных (необработанных) сигналов вызова экстренной помощи фон ПО должен меняться на красный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в специальном окне экстренных вызовов должны быть выделены активные (необработанные) сигналы вызова экстренной помощи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MAC-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адреса либо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ID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устройства вызова, название устройства вызова, расположение устройства вызова, дата вызова в формате дд.мм.гг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время вызова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и графическая индикация устройства вызова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в специальном окне экстренных вызовов должны отображаться в виде списка все сигналы вызова экстренной помощи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MAC-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адреса либо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ID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устройства вызова, название устройства вызова, расположение устройства вызова, дата вызова в формате дд.мм.гг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время вызова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и графическая индикация устройства вызова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окно, в котором в виде списка перечислены все созданные профили «операторов» с указанием порядкового номера, фамилии, имени, отчества, должности и зоны ответственности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Настройка сведений об операторе: фамилия, имя, отчество, пол, должность и зона ответственности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окно, в котором в виде списка перечислены все созданные профили «операторов» с указанием порядкового номера, фамилии, имени, отчества, должности и зоны ответственности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окно добавления учетных записей «операторов», «зон ответственностей» и «должностей» должно активироваться при помощи сенсорной кнопки на каждом из соответствующих экранов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редактирование и удаление учетных записей «операторов», «зон ответственностей» и «должностей»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настройках учетной записи «оператора» и «администратора» должна быть возможность настройки имени, фамилии, отчества, номера телефона и фотографии учетной записи, которая будет отображаться в миниатюре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настройках учетной записи «оператора» и «администратора» должна быть возможность смены пароля при указании старого и нового пароля текущей учетной записи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окно, в котором в виде списка перечислены все созданные «зоны ответственности» с указанием порядкового номера, наименования зоны и количества сотрудников, которые назначены на данную зону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окно, в котором в виде списка перечислены все созданные «должности» с указанием порядкового номера, наименования должности и количества сотрудников, которые занимают данную должность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Добавление, удаление и редактирование неограниченного количества наименований должностей, доступных для присвоения операторам при создании или редактировании учетной записи оператора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Добавление, удаление и редактирование неограниченного количества наименований зон ответственности для присвоения операторам при создании или редактировании учетной записи оператора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Отображение на дисплее количества зон ответственности и количества операторов, информация о которых сохранена в памяти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Отображение на дисплее количества операторов, которые привязаны к каждой из созданных зон ответственности (в том числе зоны, к которым не привязан ни один «оператор»)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Фильтрация зарегистрированных «Операторов» по порядковому номеру, имени, фамилии, отчеству, должности и «зоне ответственности»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каждый «Оператор» может быть назначен на несколько «зон ответственности»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3 сенсорных элемента управления отвечающих за: выход из профиля, вход в меню настроек профиля администратора, переход к окну привязки ретрансляторов и устройств экстренного вызова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профиль «Администратора» должен иметь окно привязки ретрансляторов, в котором в виде списка отображаются все привязанные к устройству ретрансляторы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MAC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-адреса ретранслятора, названия устройства и расположения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привязке ретранслятора к приёмопередатчику должно быть поле для указания расположения ретранслятора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профиль «Администратора» должен иметь окно привязки устройств экстренного вызова, в котором в виде списка отображаются все привязанные к устройству устройства экстренного вызова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ID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устройства, названия устройства и расположения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привязке устройства экстренного вызова к приёмопередатчику должно быть поле для указания расположения устройства и названия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Привязка устройства экстренного вызова к приёмопередатчику должна осуществляться при помощи активации элемента управления устройства экстренного вызова. Для того, чтобы устройство привязалось к приёмопередатчику, приёмопередатчик должен быть предварительно настроен на привязку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в списках привязанных ретрансляторов и устройств экстренного вызова должна быть отличная друг от друга графическая индикация  для ретрансляторов и устройств экстренного вызова, причем символ графической индикации должен соответствовать типу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Сопряженные ретрансляторы, устройства экстренного вызова, внешние приёмопередатчики и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клавиатуры должны иметь сенсорный переключатель, который делает сопряжение с выбранным устройством не активным (при этом соединение не должно удаляться, его можно активировать с помощью этого же переключателя)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редактирование настроек сопряженных устройств без их удаления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первом входе на учетную запись «оператора», пользователь должен придумать и ввести пароль в соответствующее поле, этот пароль должен являться паролем для данной учетной записи «оператора» вплоть до его изменения пользователем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Поисковая строка, которая осуществляет поиск по учетным записям «операторов» по фамилии, имени и отчеству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Поисковая строка, которая осуществляет поиск по созданным «зонам ответственности» по наименованию зоны ответственности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Поисковая строка, которая осуществляет поиск по созданным «должностям» по наименованию должности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«оператора» должен иметь окно, в котором в виде списка указаны все сопряженные приёмопередатчики 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беспроводные клавиатуры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MAC-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адреса устройства, названия устройства и расположения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окно добавления сопряженных приёмопередатчиков должно активироваться при помощи сенсорной кнопки на соответствующем экране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сопряжении с внешним приёмопередатчиком должно быть доступно поле, в которое пользователь может вписать расположение сопряженного приёмопередатчика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Максимальное расстояние приема и передачи текста между приемопередатчиками в пределах прямой видимости, 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10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Количество доступных для выбора звуков оповещения о получении сообщения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Количество доступных для выбора цветов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8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Количество доступных для выбора цветов фона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8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Количество доступных для выбора языков синтезатора речи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Рабочий диапазон приемопередатчиков должен находиться в диапазоне, М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Гц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2187,5, не более 4207,5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Операционная система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Android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не ниже 9.0;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iOS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не ниже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Технология изготовления экрана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TFT; IPS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Список языков встроенного синтезатора речи должен содержать как минимум следующие языки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Русский, английский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  <w:t>Высота дисплея, см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  <w:t>Более 13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  <w:t>Ширина дисплея, см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  <w:t>Не менее 20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  <w:t>Плотность пикселей дисплея, пикселей на дюйм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en-US" w:eastAsia="zh-CN" w:bidi="ar-SA"/>
              </w:rPr>
              <w:t>ppi)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  <w:t>Не менее 12000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  <w:t>Разрешение дисплея, Мпикс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  <w:t>От 0,92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auto"/>
                <w:lang w:val="ru-RU" w:eastAsia="zh-CN" w:bidi="ar-SA"/>
              </w:rPr>
              <w:t>Соотношение сторон дисплея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  <w:t>От 1,5 до 1,7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ядер процессора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Частота процессора не должна быть, ГГц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Менее 1,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, более 4,2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Объем оперативной памяти и встроенной памяти накопителя, Гб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Не менее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, от 12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Максимальный размер карты памяти, Гб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30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Разрешение фронтального и главного устройства для приема и преобразования оптического сигнала в цифровой, Мпикс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0,3, не менее 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7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устройств для приема и преобразования оптического сигнала в цифровой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Приёмопередатчики должны поддерживать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SIM-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карты в количестве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Встроенная вспышка камеры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Формат-фактор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SIM-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карт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Mini-SIM; micro-SIM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Разъем для карт памяти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Для карт типа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microSD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Количество разъемов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microUSB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2.0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для подключения зарядного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разъёмов для подключения наушников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Поддерживаемый стандарт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Wi-Fi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Не менее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802.11b/g/n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Питание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Должно быть от встроенной аккумуляторной батареи; от сети переменного тока не более 240 В, не менее 50 Гц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Емкость встроенной аккумуляторной батареи, мА·ч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Габаритные размеры одного приемопередатчика, ШхВхТ, мм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более 25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х180х10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Вес одного приемопередатчика, 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До 550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</w:tbl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A8D196F"/>
    <w:rsid w:val="0BB86DA7"/>
    <w:rsid w:val="10904E09"/>
    <w:rsid w:val="10D71313"/>
    <w:rsid w:val="113515F0"/>
    <w:rsid w:val="12655B1B"/>
    <w:rsid w:val="145038E9"/>
    <w:rsid w:val="147730E4"/>
    <w:rsid w:val="15A63FA2"/>
    <w:rsid w:val="18D90CCF"/>
    <w:rsid w:val="190C3F97"/>
    <w:rsid w:val="1BF00D0C"/>
    <w:rsid w:val="20C05844"/>
    <w:rsid w:val="22A32AD6"/>
    <w:rsid w:val="256B3A35"/>
    <w:rsid w:val="29E64A0F"/>
    <w:rsid w:val="2A711AEC"/>
    <w:rsid w:val="2B474035"/>
    <w:rsid w:val="38CB2600"/>
    <w:rsid w:val="4006543B"/>
    <w:rsid w:val="481360D8"/>
    <w:rsid w:val="485C5A21"/>
    <w:rsid w:val="4977246C"/>
    <w:rsid w:val="4AFC256A"/>
    <w:rsid w:val="507E77B3"/>
    <w:rsid w:val="58EC22AC"/>
    <w:rsid w:val="5AF53543"/>
    <w:rsid w:val="5B6C7C70"/>
    <w:rsid w:val="5E564DB0"/>
    <w:rsid w:val="5E83522C"/>
    <w:rsid w:val="668C7558"/>
    <w:rsid w:val="673108F4"/>
    <w:rsid w:val="68AE6AC4"/>
    <w:rsid w:val="6CFB1D16"/>
    <w:rsid w:val="6E242C83"/>
    <w:rsid w:val="72392E0F"/>
    <w:rsid w:val="72F62D23"/>
    <w:rsid w:val="78F21706"/>
    <w:rsid w:val="793812F1"/>
    <w:rsid w:val="7E9C35B8"/>
    <w:rsid w:val="7ED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0</TotalTime>
  <ScaleCrop>false</ScaleCrop>
  <LinksUpToDate>false</LinksUpToDate>
  <CharactersWithSpaces>64375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ООО Круст</cp:lastModifiedBy>
  <dcterms:modified xsi:type="dcterms:W3CDTF">2021-06-30T09:28:25Z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