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5B" w:rsidRDefault="004E0A82" w:rsidP="00CF0E5B">
      <w:pPr>
        <w:jc w:val="center"/>
      </w:pPr>
      <w:r>
        <w:rPr>
          <w:b/>
          <w:bCs/>
          <w:sz w:val="20"/>
          <w:szCs w:val="20"/>
        </w:rPr>
        <w:t xml:space="preserve">Техническое задание на </w:t>
      </w:r>
      <w:r w:rsidR="00CF0E5B">
        <w:rPr>
          <w:b/>
          <w:bCs/>
          <w:sz w:val="20"/>
          <w:szCs w:val="20"/>
        </w:rPr>
        <w:t>п</w:t>
      </w:r>
      <w:bookmarkStart w:id="0" w:name="_GoBack"/>
      <w:bookmarkEnd w:id="0"/>
      <w:r w:rsidR="00CF0E5B" w:rsidRPr="00CF0E5B">
        <w:rPr>
          <w:b/>
          <w:bCs/>
          <w:sz w:val="20"/>
          <w:szCs w:val="20"/>
        </w:rPr>
        <w:t>ринтер для печати рельефно-точечным шрифтом Брайля</w:t>
      </w:r>
    </w:p>
    <w:p w:rsidR="00D97325" w:rsidRDefault="00D97325" w:rsidP="003D6FDD">
      <w:pPr>
        <w:shd w:val="clear" w:color="auto" w:fill="FFFFFF"/>
        <w:ind w:left="720"/>
        <w:jc w:val="center"/>
        <w:rPr>
          <w:sz w:val="20"/>
          <w:szCs w:val="20"/>
        </w:rPr>
      </w:pPr>
    </w:p>
    <w:p w:rsidR="004E0A82" w:rsidRPr="00980A13" w:rsidRDefault="004E0A82" w:rsidP="003D6FDD">
      <w:pPr>
        <w:shd w:val="clear" w:color="auto" w:fill="FFFFFF"/>
        <w:ind w:left="720"/>
        <w:jc w:val="center"/>
        <w:rPr>
          <w:b/>
          <w:bCs/>
          <w:sz w:val="20"/>
          <w:szCs w:val="20"/>
        </w:rPr>
      </w:pPr>
    </w:p>
    <w:tbl>
      <w:tblPr>
        <w:tblW w:w="9494" w:type="dxa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80"/>
        <w:gridCol w:w="7514"/>
      </w:tblGrid>
      <w:tr w:rsidR="00D97325" w:rsidRPr="00980A13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7325" w:rsidRPr="00980A13" w:rsidRDefault="00B576E3">
            <w:pPr>
              <w:suppressAutoHyphens w:val="0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97325" w:rsidRPr="00980A13" w:rsidRDefault="00B576E3">
            <w:pPr>
              <w:suppressAutoHyphens w:val="0"/>
              <w:jc w:val="center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/>
              </w:rPr>
              <w:t>Функциональные и технические характеристики/требования</w:t>
            </w:r>
          </w:p>
        </w:tc>
      </w:tr>
      <w:tr w:rsidR="00CF0E5B">
        <w:trPr>
          <w:trHeight w:val="13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F0E5B" w:rsidRDefault="00CF0E5B" w:rsidP="00CF0E5B">
            <w:pPr>
              <w:shd w:val="clear" w:color="auto" w:fill="FFFFFF"/>
              <w:suppressAutoHyphens w:val="0"/>
              <w:outlineLvl w:val="1"/>
              <w:rPr>
                <w:sz w:val="20"/>
                <w:szCs w:val="20"/>
              </w:rPr>
            </w:pPr>
          </w:p>
          <w:p w:rsidR="00CF0E5B" w:rsidRPr="00CF0E5B" w:rsidRDefault="00CF0E5B" w:rsidP="00CF0E5B">
            <w:pPr>
              <w:shd w:val="clear" w:color="auto" w:fill="FFFFFF"/>
              <w:suppressAutoHyphens w:val="0"/>
              <w:outlineLvl w:val="1"/>
            </w:pPr>
            <w:r w:rsidRPr="00CF0E5B">
              <w:rPr>
                <w:sz w:val="20"/>
                <w:szCs w:val="20"/>
              </w:rPr>
              <w:t>Принтер для печати рельефно-точечным шрифтом Брайля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F0E5B" w:rsidRPr="00CF0E5B" w:rsidRDefault="00CF0E5B" w:rsidP="00CF0E5B">
            <w:pPr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Принтер для печати рельефно-точечным шрифтом Брайля</w:t>
            </w:r>
          </w:p>
          <w:p w:rsidR="00CF0E5B" w:rsidRPr="00CF0E5B" w:rsidRDefault="00CF0E5B" w:rsidP="00CF0E5B">
            <w:pPr>
              <w:rPr>
                <w:sz w:val="20"/>
                <w:szCs w:val="20"/>
              </w:rPr>
            </w:pPr>
          </w:p>
          <w:p w:rsidR="00CF0E5B" w:rsidRPr="00CF0E5B" w:rsidRDefault="00CF0E5B" w:rsidP="00CF0E5B">
            <w:pPr>
              <w:ind w:firstLineChars="150" w:firstLine="300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Устройство для вывода информации в виде шрифта Брайля (далее по тексту устройство) должно иметь следующие функции: </w:t>
            </w:r>
          </w:p>
          <w:p w:rsidR="00CF0E5B" w:rsidRPr="00CF0E5B" w:rsidRDefault="00CF0E5B" w:rsidP="00CF0E5B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вывода текстовой информации в виде шрифта Брайля на твёрдом физическом носителе;</w:t>
            </w:r>
          </w:p>
          <w:p w:rsidR="00CF0E5B" w:rsidRPr="00CF0E5B" w:rsidRDefault="00CF0E5B" w:rsidP="00CF0E5B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автоматической подачи физического носителя для переноса на него информации и автоматического определения его формата;</w:t>
            </w:r>
          </w:p>
          <w:p w:rsidR="00CF0E5B" w:rsidRPr="00CF0E5B" w:rsidRDefault="00CF0E5B" w:rsidP="00CF0E5B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создания и определения таблиц Брайля ASCII;</w:t>
            </w:r>
          </w:p>
          <w:p w:rsidR="00CF0E5B" w:rsidRPr="00CF0E5B" w:rsidRDefault="00CF0E5B" w:rsidP="00CF0E5B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поддержки </w:t>
            </w:r>
            <w:proofErr w:type="spellStart"/>
            <w:r w:rsidRPr="00CF0E5B">
              <w:rPr>
                <w:rFonts w:cs="Times New Roman"/>
                <w:sz w:val="20"/>
                <w:szCs w:val="20"/>
              </w:rPr>
              <w:t>шеститочечного</w:t>
            </w:r>
            <w:proofErr w:type="spellEnd"/>
            <w:r w:rsidRPr="00CF0E5B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CF0E5B">
              <w:rPr>
                <w:rFonts w:cs="Times New Roman"/>
                <w:sz w:val="20"/>
                <w:szCs w:val="20"/>
              </w:rPr>
              <w:t>восьмиточечного</w:t>
            </w:r>
            <w:proofErr w:type="spellEnd"/>
            <w:r w:rsidRPr="00CF0E5B">
              <w:rPr>
                <w:rFonts w:cs="Times New Roman"/>
                <w:sz w:val="20"/>
                <w:szCs w:val="20"/>
              </w:rPr>
              <w:t xml:space="preserve"> шрифтов Брайля;</w:t>
            </w:r>
          </w:p>
          <w:p w:rsidR="00CF0E5B" w:rsidRPr="00CF0E5B" w:rsidRDefault="00CF0E5B" w:rsidP="00CF0E5B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подключения к персональному компьютеру;</w:t>
            </w:r>
          </w:p>
          <w:p w:rsidR="00CF0E5B" w:rsidRPr="00CF0E5B" w:rsidRDefault="00CF0E5B" w:rsidP="00CF0E5B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поддержки операционной системы </w:t>
            </w:r>
            <w:proofErr w:type="spellStart"/>
            <w:r w:rsidRPr="00CF0E5B">
              <w:rPr>
                <w:rFonts w:cs="Times New Roman"/>
                <w:sz w:val="20"/>
                <w:szCs w:val="20"/>
              </w:rPr>
              <w:t>Microsoft</w:t>
            </w:r>
            <w:proofErr w:type="spellEnd"/>
            <w:r w:rsidRPr="00CF0E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0E5B">
              <w:rPr>
                <w:rFonts w:cs="Times New Roman"/>
                <w:sz w:val="20"/>
                <w:szCs w:val="20"/>
              </w:rPr>
              <w:t>Windows</w:t>
            </w:r>
            <w:proofErr w:type="spellEnd"/>
            <w:r w:rsidRPr="00CF0E5B">
              <w:rPr>
                <w:rFonts w:cs="Times New Roman"/>
                <w:sz w:val="20"/>
                <w:szCs w:val="20"/>
              </w:rPr>
              <w:t>;</w:t>
            </w:r>
          </w:p>
          <w:p w:rsidR="00CF0E5B" w:rsidRPr="00CF0E5B" w:rsidRDefault="00CF0E5B" w:rsidP="00CF0E5B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питания от сети переменного тока.</w:t>
            </w:r>
          </w:p>
          <w:p w:rsidR="00CF0E5B" w:rsidRDefault="00CF0E5B" w:rsidP="00CF0E5B">
            <w:pPr>
              <w:ind w:firstLineChars="150" w:firstLine="300"/>
              <w:jc w:val="both"/>
              <w:rPr>
                <w:rFonts w:cs="Times New Roman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Устройство должно быть выполнено в виде единого конструктивного блока с возможностью настольного размещения. Устройство должно иметь окно для ввода и окно для вывода физического носителя. Устройство должно иметь крепления для установки накопителя не менее 20 физических носителей. Устройство должно иметь клавишный или кнопочный элемент управления для включения и отключения устройства. </w:t>
            </w:r>
          </w:p>
          <w:p w:rsidR="00CF0E5B" w:rsidRPr="00CF0E5B" w:rsidRDefault="00CF0E5B" w:rsidP="00CF0E5B">
            <w:pPr>
              <w:ind w:firstLineChars="150" w:firstLine="300"/>
              <w:jc w:val="both"/>
              <w:rPr>
                <w:sz w:val="20"/>
                <w:szCs w:val="20"/>
              </w:rPr>
            </w:pPr>
          </w:p>
          <w:p w:rsidR="00CF0E5B" w:rsidRPr="00CF0E5B" w:rsidRDefault="00CF0E5B" w:rsidP="00CF0E5B">
            <w:pPr>
              <w:ind w:firstLineChars="150" w:firstLine="301"/>
              <w:jc w:val="both"/>
              <w:rPr>
                <w:b/>
                <w:bCs/>
                <w:sz w:val="20"/>
                <w:szCs w:val="20"/>
              </w:rPr>
            </w:pPr>
            <w:r w:rsidRPr="00CF0E5B"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 устройства: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скорость переноса информации на физический носитель: не менее 13 знаков в секунду;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ширина физического носителя: не менее 290 и не более 300 мм;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минимальная плотность физического носителя, поддерживаемая устройством: не более 140 г/м</w:t>
            </w:r>
            <w:r w:rsidRPr="00CF0E5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F0E5B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>максимальная плотность физического носителя, поддерживаемая устройством: не менее 170 г/м</w:t>
            </w:r>
            <w:r w:rsidRPr="00CF0E5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F0E5B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Габаритные размеры устройства: не менее 380х100х120 и не более 420х140х160 мм;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Вес: не более 4,5 кг;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Потребляемая мощность в холостом ходу: не более 4 Вт;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Потребляемая мощность в время работы: не более 20 Вт; </w:t>
            </w:r>
          </w:p>
          <w:p w:rsidR="00CF0E5B" w:rsidRPr="00CF0E5B" w:rsidRDefault="00CF0E5B" w:rsidP="00CF0E5B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Максимальное количество символов в одной строке: не менее 44; </w:t>
            </w:r>
          </w:p>
          <w:p w:rsidR="00CF0E5B" w:rsidRDefault="00CF0E5B" w:rsidP="00CF0E5B">
            <w:pPr>
              <w:rPr>
                <w:rFonts w:cs="Times New Roman"/>
                <w:sz w:val="20"/>
                <w:szCs w:val="20"/>
              </w:rPr>
            </w:pPr>
            <w:r w:rsidRPr="00CF0E5B">
              <w:rPr>
                <w:rFonts w:cs="Times New Roman"/>
                <w:sz w:val="20"/>
                <w:szCs w:val="20"/>
              </w:rPr>
              <w:t xml:space="preserve">Количество разъёмов USB </w:t>
            </w:r>
            <w:proofErr w:type="spellStart"/>
            <w:r w:rsidRPr="00CF0E5B">
              <w:rPr>
                <w:rFonts w:cs="Times New Roman"/>
                <w:sz w:val="20"/>
                <w:szCs w:val="20"/>
              </w:rPr>
              <w:t>Type</w:t>
            </w:r>
            <w:proofErr w:type="spellEnd"/>
            <w:r w:rsidRPr="00CF0E5B">
              <w:rPr>
                <w:rFonts w:cs="Times New Roman"/>
                <w:sz w:val="20"/>
                <w:szCs w:val="20"/>
              </w:rPr>
              <w:t xml:space="preserve">-B: не менее 1; </w:t>
            </w:r>
          </w:p>
          <w:p w:rsidR="00CF0E5B" w:rsidRPr="00CF0E5B" w:rsidRDefault="00CF0E5B" w:rsidP="00CF0E5B">
            <w:pPr>
              <w:rPr>
                <w:sz w:val="20"/>
                <w:szCs w:val="20"/>
              </w:rPr>
            </w:pPr>
          </w:p>
        </w:tc>
      </w:tr>
    </w:tbl>
    <w:p w:rsidR="00D97325" w:rsidRDefault="00D97325">
      <w:pPr>
        <w:pStyle w:val="13"/>
        <w:ind w:left="0" w:firstLine="0"/>
        <w:jc w:val="both"/>
        <w:rPr>
          <w:sz w:val="20"/>
          <w:szCs w:val="20"/>
        </w:rPr>
      </w:pPr>
    </w:p>
    <w:p w:rsidR="00D97325" w:rsidRDefault="00B576E3">
      <w:pPr>
        <w:jc w:val="right"/>
      </w:pPr>
      <w:r>
        <w:t xml:space="preserve">         </w:t>
      </w:r>
    </w:p>
    <w:sectPr w:rsidR="00D9732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2CF6BC"/>
    <w:multiLevelType w:val="singleLevel"/>
    <w:tmpl w:val="A92CF6B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8A3EA3C"/>
    <w:multiLevelType w:val="multilevel"/>
    <w:tmpl w:val="58A3E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664804"/>
    <w:multiLevelType w:val="singleLevel"/>
    <w:tmpl w:val="776648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5"/>
    <w:rsid w:val="000472EB"/>
    <w:rsid w:val="00067CB6"/>
    <w:rsid w:val="000B5482"/>
    <w:rsid w:val="00130ACE"/>
    <w:rsid w:val="001551DC"/>
    <w:rsid w:val="001640D1"/>
    <w:rsid w:val="00187292"/>
    <w:rsid w:val="001A0B54"/>
    <w:rsid w:val="001E712B"/>
    <w:rsid w:val="002460D5"/>
    <w:rsid w:val="00251B20"/>
    <w:rsid w:val="0032518E"/>
    <w:rsid w:val="00357F6B"/>
    <w:rsid w:val="003615FE"/>
    <w:rsid w:val="00385491"/>
    <w:rsid w:val="003B1007"/>
    <w:rsid w:val="003D2D3A"/>
    <w:rsid w:val="003D2D56"/>
    <w:rsid w:val="003D6FDD"/>
    <w:rsid w:val="0042343C"/>
    <w:rsid w:val="004665D1"/>
    <w:rsid w:val="004E0A82"/>
    <w:rsid w:val="004F4C73"/>
    <w:rsid w:val="00506435"/>
    <w:rsid w:val="0051253B"/>
    <w:rsid w:val="005206E0"/>
    <w:rsid w:val="00522EAF"/>
    <w:rsid w:val="00534848"/>
    <w:rsid w:val="00545F23"/>
    <w:rsid w:val="00556139"/>
    <w:rsid w:val="00564A38"/>
    <w:rsid w:val="00571C97"/>
    <w:rsid w:val="005B3DBD"/>
    <w:rsid w:val="005C116A"/>
    <w:rsid w:val="00635E37"/>
    <w:rsid w:val="006A75C7"/>
    <w:rsid w:val="00761B51"/>
    <w:rsid w:val="0078405D"/>
    <w:rsid w:val="00795FC2"/>
    <w:rsid w:val="007C0A51"/>
    <w:rsid w:val="007C103A"/>
    <w:rsid w:val="007F3722"/>
    <w:rsid w:val="00843597"/>
    <w:rsid w:val="008E39FA"/>
    <w:rsid w:val="008F5696"/>
    <w:rsid w:val="009732B3"/>
    <w:rsid w:val="00974491"/>
    <w:rsid w:val="00980A13"/>
    <w:rsid w:val="009922BA"/>
    <w:rsid w:val="009A7DA6"/>
    <w:rsid w:val="009D5F90"/>
    <w:rsid w:val="00A6215D"/>
    <w:rsid w:val="00AB4025"/>
    <w:rsid w:val="00AB58C1"/>
    <w:rsid w:val="00AE4D44"/>
    <w:rsid w:val="00B36897"/>
    <w:rsid w:val="00B56467"/>
    <w:rsid w:val="00B576E3"/>
    <w:rsid w:val="00C00854"/>
    <w:rsid w:val="00C03DB8"/>
    <w:rsid w:val="00C87C3F"/>
    <w:rsid w:val="00CE0F3F"/>
    <w:rsid w:val="00CE3425"/>
    <w:rsid w:val="00CF0E5B"/>
    <w:rsid w:val="00CF251A"/>
    <w:rsid w:val="00D30F4E"/>
    <w:rsid w:val="00D42C07"/>
    <w:rsid w:val="00D97325"/>
    <w:rsid w:val="00DA1200"/>
    <w:rsid w:val="00DB62F7"/>
    <w:rsid w:val="00DF4F71"/>
    <w:rsid w:val="00E35EFE"/>
    <w:rsid w:val="00E4122C"/>
    <w:rsid w:val="00E52274"/>
    <w:rsid w:val="00E55DF9"/>
    <w:rsid w:val="00EA17F0"/>
    <w:rsid w:val="00EE2CC0"/>
    <w:rsid w:val="00F007D9"/>
    <w:rsid w:val="00F82F76"/>
    <w:rsid w:val="00F84CA0"/>
    <w:rsid w:val="00FA6949"/>
    <w:rsid w:val="00FB5691"/>
    <w:rsid w:val="0F6A7FD9"/>
    <w:rsid w:val="15226CAC"/>
    <w:rsid w:val="153E7C2F"/>
    <w:rsid w:val="17C02F3C"/>
    <w:rsid w:val="204F6CBB"/>
    <w:rsid w:val="300C4969"/>
    <w:rsid w:val="32E52B0F"/>
    <w:rsid w:val="355D4F11"/>
    <w:rsid w:val="3B6F55DD"/>
    <w:rsid w:val="459B73CD"/>
    <w:rsid w:val="4C01573E"/>
    <w:rsid w:val="5E1653E1"/>
    <w:rsid w:val="63063696"/>
    <w:rsid w:val="71967371"/>
    <w:rsid w:val="72CD2C52"/>
    <w:rsid w:val="74096E65"/>
    <w:rsid w:val="7D8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5A1D"/>
  <w15:docId w15:val="{9E8D7F57-4F62-4ED4-9504-FC4BE452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List"/>
    <w:basedOn w:val="a4"/>
    <w:qFormat/>
    <w:rPr>
      <w:rFonts w:cs="Aria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"/>
    </w:rPr>
  </w:style>
  <w:style w:type="paragraph" w:customStyle="1" w:styleId="11">
    <w:name w:val="Указатель11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uiPriority w:val="34"/>
    <w:qFormat/>
    <w:pPr>
      <w:widowControl/>
      <w:suppressAutoHyphens w:val="0"/>
      <w:ind w:left="720" w:firstLine="709"/>
      <w:contextualSpacing/>
    </w:pPr>
    <w:rPr>
      <w:rFonts w:eastAsia="Times New Roman" w:cs="Times New Roman"/>
      <w:color w:val="00000A"/>
      <w:lang w:eastAsia="ru-RU" w:bidi="ar-SA"/>
    </w:rPr>
  </w:style>
  <w:style w:type="character" w:customStyle="1" w:styleId="3">
    <w:name w:val="Основной текст (3)_"/>
    <w:basedOn w:val="a0"/>
    <w:link w:val="30"/>
    <w:uiPriority w:val="99"/>
    <w:qFormat/>
    <w:rsid w:val="001640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1640D1"/>
    <w:pPr>
      <w:widowControl/>
      <w:shd w:val="clear" w:color="auto" w:fill="FFFFFF"/>
      <w:suppressAutoHyphens w:val="0"/>
      <w:spacing w:after="540" w:line="240" w:lineRule="atLeast"/>
      <w:outlineLvl w:val="2"/>
    </w:pPr>
    <w:rPr>
      <w:rFonts w:eastAsiaTheme="minorHAnsi" w:cs="Times New Roman"/>
      <w:b/>
      <w:bCs/>
      <w:color w:val="auto"/>
      <w:sz w:val="23"/>
      <w:szCs w:val="23"/>
      <w:lang w:eastAsia="ru-RU" w:bidi="ar-SA"/>
    </w:rPr>
  </w:style>
  <w:style w:type="paragraph" w:styleId="a6">
    <w:name w:val="No Spacing"/>
    <w:uiPriority w:val="1"/>
    <w:qFormat/>
    <w:rsid w:val="00556139"/>
    <w:rPr>
      <w:rFonts w:ascii="Times New Roman" w:eastAsia="SimSu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 Александрович</cp:lastModifiedBy>
  <cp:revision>11</cp:revision>
  <cp:lastPrinted>2017-02-10T07:49:00Z</cp:lastPrinted>
  <dcterms:created xsi:type="dcterms:W3CDTF">2019-10-04T07:59:00Z</dcterms:created>
  <dcterms:modified xsi:type="dcterms:W3CDTF">2020-03-17T14:00:00Z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1049-10.1.0.5795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