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Техническое задание на устройство ввода информации и вывода информации с помощью шрифта Брайля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5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6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yellow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ru-RU"/>
              </w:rPr>
              <w:t>Наименование  товара</w:t>
            </w:r>
          </w:p>
        </w:tc>
        <w:tc>
          <w:tcPr>
            <w:tcW w:w="667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yellow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ru-RU"/>
              </w:rPr>
              <w:t>Требования к товару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877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>Устройство ввода информации и вывода информации с помощью Шрифта Брайля</w:t>
            </w:r>
          </w:p>
        </w:tc>
        <w:tc>
          <w:tcPr>
            <w:tcW w:w="6673" w:type="dxa"/>
          </w:tcPr>
          <w:p>
            <w:pPr>
              <w:widowControl w:val="0"/>
              <w:ind w:firstLine="300" w:firstLineChars="15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Устройство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>ввода информации и вывода информации с помощью шрифта Брайля (далее устройство)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должно иметь следующие функции: 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отображения текстовой информации в виде шрифта Брайля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;</w:t>
            </w:r>
            <w:bookmarkEnd w:id="0"/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ru-RU"/>
              </w:rPr>
              <w:t>ввода информации на компьютер с помощью клавиатуры Перкинс;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перемещения элемента графического интерфейса, указывающего на объект, с которым будет производиться взаимодействие (далее указатель), с помощью элементов управления устройством;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 xml:space="preserve">подключения к компьютеру по протоколу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  <w:t>Bluetooth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 xml:space="preserve">подключения к компьютеру через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en-US"/>
              </w:rPr>
              <w:t>USB;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встроенного редактора для записи текстовой информации на внешний накопитель;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автоматического сохранения документа с записанной текстовой информацией в случае отключения;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 xml:space="preserve">чтения текстовых файлов с внешних накопителей следующих типов: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highlight w:val="none"/>
                <w:lang w:val="ru"/>
              </w:rPr>
              <w:t>brl, brf, bse, txt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автоматического чтения текстовых файлов с регулируемой скоростью чтения;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часов и календаря;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калькулятора;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управления файлами на внешнем накопителе;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работы от встроенной аккумуляторной батареи;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  <w:t>отображения низкого заряда аккумуляторной батареи;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color w:val="auto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автоматического перехода в режим экономии энергии при бездействии (далее спящий режим);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color w:val="auto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выхода из спящего режима нажатием любого элемента управления;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color w:val="auto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настройки времени бездействия до перехода в спящий режим;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color w:val="auto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автоматического отключения после длительного бездействия;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color w:val="auto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звуковой индикации: при низком заряде аккумуляторной батареи; начале зарядки от сетевого адаптера питания; включении;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color w:val="auto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работы устройства во время зарядки аккумуляторной батареи;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color w:val="auto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возможности использования программ экранного доступа;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 xml:space="preserve">возможности работать с устройствами со следующими системами: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en-US"/>
              </w:rPr>
              <w:t>Windows, Apple Mac OS, iOS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en-US"/>
              </w:rPr>
              <w:t>Android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поддержка разных языков и таблиц Брайля;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тестирования тактильных точек в ячейках и клавиатуры Перкинс;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вызова справки с внешнего накопителя;</w:t>
            </w:r>
          </w:p>
          <w:p>
            <w:pPr>
              <w:widowControl w:val="0"/>
              <w:ind w:firstLine="300" w:firstLineChars="1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>На рабочей поверхности устройства должны располагаться вплотную друг к другу ячейки, внутри которых на поверхности расположены тактильные точки.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>Для отображения информации в виде шрифта Брайля тактильные точки должны иметь возможность изменять своё положение по вертикали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в реальном времени. Над тактильными точками в каждой ячейке должен располагаться нажимной элемент. </w:t>
            </w:r>
          </w:p>
          <w:p>
            <w:pPr>
              <w:widowControl w:val="0"/>
              <w:ind w:firstLine="300" w:firstLineChars="1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>Все органы управления устройством должны иметь эргономичное расположение для организации быстрого доступа с помощью пальцев рук пользователя.</w:t>
            </w:r>
          </w:p>
          <w:p>
            <w:pPr>
              <w:widowControl w:val="0"/>
              <w:ind w:firstLine="300" w:firstLineChars="1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Органы управления навигацией указателя должны быть выполнены в виде джойстиков. </w:t>
            </w:r>
          </w:p>
          <w:p>
            <w:pPr>
              <w:widowControl w:val="0"/>
              <w:ind w:firstLine="300" w:firstLineChars="1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>Пробел клавиатуры Перкинс должен быть исполнен в виде двух кнопок.</w:t>
            </w:r>
          </w:p>
          <w:p>
            <w:pPr>
              <w:widowControl w:val="0"/>
              <w:ind w:firstLine="300" w:firstLineChars="1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>Включение и отключение устройства должно осуществляться с помощью клавишного (рокерного) переключателя.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firstLine="300" w:firstLineChars="1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ru-RU"/>
              </w:rPr>
              <w:t>Устройство должно иметь небольшие габариты и вес, размеры которых указаны в технических характеристиках ниже, для обеспечения портативности, а именно малого объёма, комфортной переноски, возможности носить с собой в кармане, на ремешке или в сумке.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Количество ячеек: 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е менее 24;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Количество тактильных точек внутри каждой ячейки: 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е менее 8;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Количество направлений качения джойстиков: 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е менее 2;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Количество направлений качения джойстиков: 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е менее 4;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Минимальное время бездействия устройства до перехода в спящий режим: н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е более 1 минуты;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Максимальное время бездействия устройства до перехода в спящий режим: н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е менее 59 минут;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Время бездействия устройства до автоотключения: н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е менее 60 минут;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Время работы устройства от встроенной аккумуляторной батареи: н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е менее 10 часов;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Время зарядки устройства: н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ru-RU"/>
              </w:rPr>
              <w:t>е более 4 часов;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  <w:lang w:val="ru-RU"/>
              </w:rPr>
              <w:t>Вес устройства: 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е более 400 г;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Габариты устройства (ДхШхВ): 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е более 186х96х23 мм;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Количество поддерживаемых программ экранного доступа: 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е менее 5;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Размер файла редактируемого в режиме встроенного редактора для записи текстовой информации на внешнем накопителе: 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е менее 2 мегабайт;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Типы поддерживаемых внешних накопителей: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en-US"/>
              </w:rPr>
              <w:t xml:space="preserve">microSD, USB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  <w:vertAlign w:val="baseline"/>
                <w:lang w:val="ru-RU"/>
              </w:rPr>
              <w:t>диск.</w:t>
            </w:r>
          </w:p>
        </w:tc>
      </w:tr>
    </w:tbl>
    <w:p/>
    <w:p>
      <w:pPr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5E641"/>
    <w:multiLevelType w:val="singleLevel"/>
    <w:tmpl w:val="2C45E641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77664804"/>
    <w:multiLevelType w:val="singleLevel"/>
    <w:tmpl w:val="77664804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712FD"/>
    <w:rsid w:val="00CE2A1D"/>
    <w:rsid w:val="015A33CD"/>
    <w:rsid w:val="016820A6"/>
    <w:rsid w:val="017825D2"/>
    <w:rsid w:val="01EB419E"/>
    <w:rsid w:val="022F2A9D"/>
    <w:rsid w:val="02461EF6"/>
    <w:rsid w:val="024C488A"/>
    <w:rsid w:val="02D74ADB"/>
    <w:rsid w:val="02D83A37"/>
    <w:rsid w:val="02EA2848"/>
    <w:rsid w:val="035B24CB"/>
    <w:rsid w:val="04273DBD"/>
    <w:rsid w:val="0443322D"/>
    <w:rsid w:val="047B4749"/>
    <w:rsid w:val="04D774E7"/>
    <w:rsid w:val="06563286"/>
    <w:rsid w:val="06D7540E"/>
    <w:rsid w:val="07061D14"/>
    <w:rsid w:val="07067935"/>
    <w:rsid w:val="073478A0"/>
    <w:rsid w:val="075C7B6C"/>
    <w:rsid w:val="07B01DE6"/>
    <w:rsid w:val="07CE3367"/>
    <w:rsid w:val="07D07E8B"/>
    <w:rsid w:val="07E76544"/>
    <w:rsid w:val="08653296"/>
    <w:rsid w:val="089E2805"/>
    <w:rsid w:val="08A70712"/>
    <w:rsid w:val="091E7406"/>
    <w:rsid w:val="09822C52"/>
    <w:rsid w:val="09874E69"/>
    <w:rsid w:val="0A574AF5"/>
    <w:rsid w:val="0B9061AD"/>
    <w:rsid w:val="0C452D21"/>
    <w:rsid w:val="0C791D0E"/>
    <w:rsid w:val="0CF40478"/>
    <w:rsid w:val="0D1A7655"/>
    <w:rsid w:val="0E1D662F"/>
    <w:rsid w:val="0EEA5FCD"/>
    <w:rsid w:val="0F374CCB"/>
    <w:rsid w:val="0F4F1AEE"/>
    <w:rsid w:val="10D51CDB"/>
    <w:rsid w:val="120B3379"/>
    <w:rsid w:val="1230646A"/>
    <w:rsid w:val="1260153E"/>
    <w:rsid w:val="12A84092"/>
    <w:rsid w:val="13BC2961"/>
    <w:rsid w:val="13F01FBF"/>
    <w:rsid w:val="14004425"/>
    <w:rsid w:val="14975E4F"/>
    <w:rsid w:val="14AD4DC9"/>
    <w:rsid w:val="14E876C0"/>
    <w:rsid w:val="14EE1C6E"/>
    <w:rsid w:val="151B5492"/>
    <w:rsid w:val="1598197E"/>
    <w:rsid w:val="15BC3D17"/>
    <w:rsid w:val="164F106E"/>
    <w:rsid w:val="169F14D0"/>
    <w:rsid w:val="16AE76DF"/>
    <w:rsid w:val="16AF6696"/>
    <w:rsid w:val="17B15BA4"/>
    <w:rsid w:val="17CA5885"/>
    <w:rsid w:val="1813657D"/>
    <w:rsid w:val="18320036"/>
    <w:rsid w:val="19006080"/>
    <w:rsid w:val="1927740C"/>
    <w:rsid w:val="19B30459"/>
    <w:rsid w:val="1A23242E"/>
    <w:rsid w:val="1A5250D5"/>
    <w:rsid w:val="1A8800E1"/>
    <w:rsid w:val="1A95723E"/>
    <w:rsid w:val="1B2B1084"/>
    <w:rsid w:val="1B6F2593"/>
    <w:rsid w:val="1C5629F0"/>
    <w:rsid w:val="1C863520"/>
    <w:rsid w:val="1CDF7C90"/>
    <w:rsid w:val="1D057594"/>
    <w:rsid w:val="1D204A73"/>
    <w:rsid w:val="1D604516"/>
    <w:rsid w:val="1DC41BE8"/>
    <w:rsid w:val="1E39585D"/>
    <w:rsid w:val="1E6534DC"/>
    <w:rsid w:val="1EDA523F"/>
    <w:rsid w:val="1FBA3B58"/>
    <w:rsid w:val="20107FE9"/>
    <w:rsid w:val="205E68BF"/>
    <w:rsid w:val="20680ABD"/>
    <w:rsid w:val="20E34D3F"/>
    <w:rsid w:val="20E3573B"/>
    <w:rsid w:val="211B7D44"/>
    <w:rsid w:val="21D40C02"/>
    <w:rsid w:val="221A4CE8"/>
    <w:rsid w:val="23B711EB"/>
    <w:rsid w:val="23E01FE0"/>
    <w:rsid w:val="23EA010C"/>
    <w:rsid w:val="23FE5882"/>
    <w:rsid w:val="24D42560"/>
    <w:rsid w:val="24FA77A9"/>
    <w:rsid w:val="26231591"/>
    <w:rsid w:val="2738353B"/>
    <w:rsid w:val="2740441F"/>
    <w:rsid w:val="27B4141B"/>
    <w:rsid w:val="27C8213C"/>
    <w:rsid w:val="28172EE4"/>
    <w:rsid w:val="284175B9"/>
    <w:rsid w:val="2995672A"/>
    <w:rsid w:val="299C16C7"/>
    <w:rsid w:val="2A2563B4"/>
    <w:rsid w:val="2A4B1014"/>
    <w:rsid w:val="2AE02DC1"/>
    <w:rsid w:val="2AF74DE0"/>
    <w:rsid w:val="2CB32AC6"/>
    <w:rsid w:val="2CC10701"/>
    <w:rsid w:val="2D1B79B0"/>
    <w:rsid w:val="2D300BB8"/>
    <w:rsid w:val="2DC86F63"/>
    <w:rsid w:val="2DE221FA"/>
    <w:rsid w:val="2E935FC3"/>
    <w:rsid w:val="2EF31783"/>
    <w:rsid w:val="2F2C485A"/>
    <w:rsid w:val="30A13F9B"/>
    <w:rsid w:val="31737BB6"/>
    <w:rsid w:val="3210322F"/>
    <w:rsid w:val="32FD6434"/>
    <w:rsid w:val="33045B05"/>
    <w:rsid w:val="33630C77"/>
    <w:rsid w:val="34385591"/>
    <w:rsid w:val="347D688E"/>
    <w:rsid w:val="34B037DB"/>
    <w:rsid w:val="34C7032B"/>
    <w:rsid w:val="34E7021B"/>
    <w:rsid w:val="35BF1BA7"/>
    <w:rsid w:val="373B1792"/>
    <w:rsid w:val="379757B1"/>
    <w:rsid w:val="37AE28BA"/>
    <w:rsid w:val="37E5043B"/>
    <w:rsid w:val="38691F94"/>
    <w:rsid w:val="38BA4F8A"/>
    <w:rsid w:val="3A316B12"/>
    <w:rsid w:val="3A543AA3"/>
    <w:rsid w:val="3A7B7137"/>
    <w:rsid w:val="3BE55AA8"/>
    <w:rsid w:val="3C983206"/>
    <w:rsid w:val="3CE86FBF"/>
    <w:rsid w:val="3D067774"/>
    <w:rsid w:val="3D120B7D"/>
    <w:rsid w:val="3D4E1654"/>
    <w:rsid w:val="3D60669F"/>
    <w:rsid w:val="3DBF2D46"/>
    <w:rsid w:val="3DE4333E"/>
    <w:rsid w:val="3E8B46E0"/>
    <w:rsid w:val="3EE70C47"/>
    <w:rsid w:val="3EEA2C4A"/>
    <w:rsid w:val="3EF737D2"/>
    <w:rsid w:val="3F3C168B"/>
    <w:rsid w:val="40FD2555"/>
    <w:rsid w:val="41441503"/>
    <w:rsid w:val="415F6DB2"/>
    <w:rsid w:val="41C96E89"/>
    <w:rsid w:val="425E7344"/>
    <w:rsid w:val="42682EBC"/>
    <w:rsid w:val="426D7BD6"/>
    <w:rsid w:val="42903826"/>
    <w:rsid w:val="42950012"/>
    <w:rsid w:val="42A24FB3"/>
    <w:rsid w:val="430C1509"/>
    <w:rsid w:val="43F43716"/>
    <w:rsid w:val="44297CA8"/>
    <w:rsid w:val="44AD55EB"/>
    <w:rsid w:val="44B1787D"/>
    <w:rsid w:val="450441AB"/>
    <w:rsid w:val="45137C04"/>
    <w:rsid w:val="456C41C0"/>
    <w:rsid w:val="46401951"/>
    <w:rsid w:val="464502D0"/>
    <w:rsid w:val="465F2823"/>
    <w:rsid w:val="4666013D"/>
    <w:rsid w:val="46D73137"/>
    <w:rsid w:val="4707406D"/>
    <w:rsid w:val="4777055C"/>
    <w:rsid w:val="47B4639C"/>
    <w:rsid w:val="47ED3FE6"/>
    <w:rsid w:val="480E5D58"/>
    <w:rsid w:val="48DC4BDF"/>
    <w:rsid w:val="491C2F63"/>
    <w:rsid w:val="4935268D"/>
    <w:rsid w:val="495E7F61"/>
    <w:rsid w:val="4A6B2123"/>
    <w:rsid w:val="4AAA1A3B"/>
    <w:rsid w:val="4AE2583F"/>
    <w:rsid w:val="4BF1063C"/>
    <w:rsid w:val="4CB449B8"/>
    <w:rsid w:val="4CF27270"/>
    <w:rsid w:val="4D5446C1"/>
    <w:rsid w:val="4D9E13ED"/>
    <w:rsid w:val="4DB00F54"/>
    <w:rsid w:val="4DD36FAF"/>
    <w:rsid w:val="4DDB794B"/>
    <w:rsid w:val="4E286F84"/>
    <w:rsid w:val="4E3E73F6"/>
    <w:rsid w:val="4EAF19FC"/>
    <w:rsid w:val="4EE663FD"/>
    <w:rsid w:val="4F4B461A"/>
    <w:rsid w:val="4F5E63DE"/>
    <w:rsid w:val="4FD8641C"/>
    <w:rsid w:val="515543BA"/>
    <w:rsid w:val="515A09D8"/>
    <w:rsid w:val="5178058A"/>
    <w:rsid w:val="5193219B"/>
    <w:rsid w:val="52995A34"/>
    <w:rsid w:val="52A23FDC"/>
    <w:rsid w:val="52B03288"/>
    <w:rsid w:val="52ED4FB2"/>
    <w:rsid w:val="5312590C"/>
    <w:rsid w:val="53FD24DA"/>
    <w:rsid w:val="541E3E94"/>
    <w:rsid w:val="54293A49"/>
    <w:rsid w:val="546C2F77"/>
    <w:rsid w:val="54932C2E"/>
    <w:rsid w:val="54E717E9"/>
    <w:rsid w:val="54F36D94"/>
    <w:rsid w:val="55576AC7"/>
    <w:rsid w:val="55E36EA8"/>
    <w:rsid w:val="58131824"/>
    <w:rsid w:val="58BE1490"/>
    <w:rsid w:val="58DF4595"/>
    <w:rsid w:val="59490113"/>
    <w:rsid w:val="5A22755F"/>
    <w:rsid w:val="5A274C0D"/>
    <w:rsid w:val="5A2A429C"/>
    <w:rsid w:val="5A441DA5"/>
    <w:rsid w:val="5AF52791"/>
    <w:rsid w:val="5CB84B84"/>
    <w:rsid w:val="5CCB7CAF"/>
    <w:rsid w:val="5D744F24"/>
    <w:rsid w:val="5D9B4526"/>
    <w:rsid w:val="5DC149EA"/>
    <w:rsid w:val="5DEB6082"/>
    <w:rsid w:val="5E3E5C9A"/>
    <w:rsid w:val="5ECC2484"/>
    <w:rsid w:val="5F102898"/>
    <w:rsid w:val="5F7B75FE"/>
    <w:rsid w:val="60465C95"/>
    <w:rsid w:val="60E81A4C"/>
    <w:rsid w:val="610019E6"/>
    <w:rsid w:val="615E7A51"/>
    <w:rsid w:val="61991833"/>
    <w:rsid w:val="626C7528"/>
    <w:rsid w:val="628740E4"/>
    <w:rsid w:val="62DE3E2C"/>
    <w:rsid w:val="6347154F"/>
    <w:rsid w:val="63993D38"/>
    <w:rsid w:val="63AD5BDE"/>
    <w:rsid w:val="64297846"/>
    <w:rsid w:val="65843A61"/>
    <w:rsid w:val="664F40AD"/>
    <w:rsid w:val="66F4260C"/>
    <w:rsid w:val="67767FC3"/>
    <w:rsid w:val="678A6D7A"/>
    <w:rsid w:val="679C42B3"/>
    <w:rsid w:val="67FA699E"/>
    <w:rsid w:val="68996939"/>
    <w:rsid w:val="690F56B1"/>
    <w:rsid w:val="69194B79"/>
    <w:rsid w:val="69287B7C"/>
    <w:rsid w:val="693A50E9"/>
    <w:rsid w:val="6964684B"/>
    <w:rsid w:val="699B5E3E"/>
    <w:rsid w:val="6A76008C"/>
    <w:rsid w:val="6BBE5ABA"/>
    <w:rsid w:val="6C3C26C1"/>
    <w:rsid w:val="6CFF12B3"/>
    <w:rsid w:val="6D501D73"/>
    <w:rsid w:val="6E72161D"/>
    <w:rsid w:val="6FD6078C"/>
    <w:rsid w:val="6FFE43F3"/>
    <w:rsid w:val="700C3083"/>
    <w:rsid w:val="70322F1F"/>
    <w:rsid w:val="709E6C91"/>
    <w:rsid w:val="7212616F"/>
    <w:rsid w:val="72407AA4"/>
    <w:rsid w:val="72AC3A30"/>
    <w:rsid w:val="72DD1995"/>
    <w:rsid w:val="734E6A34"/>
    <w:rsid w:val="73B423ED"/>
    <w:rsid w:val="74035634"/>
    <w:rsid w:val="757B55E2"/>
    <w:rsid w:val="76090859"/>
    <w:rsid w:val="7611661E"/>
    <w:rsid w:val="77AC7069"/>
    <w:rsid w:val="78ED777F"/>
    <w:rsid w:val="794B33E1"/>
    <w:rsid w:val="79F87C22"/>
    <w:rsid w:val="7A330C99"/>
    <w:rsid w:val="7AAC35E7"/>
    <w:rsid w:val="7AF33360"/>
    <w:rsid w:val="7B500E0C"/>
    <w:rsid w:val="7BDD57E6"/>
    <w:rsid w:val="7C4C258D"/>
    <w:rsid w:val="7EEF2B4B"/>
    <w:rsid w:val="7FA26477"/>
    <w:rsid w:val="7FF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No Spacing"/>
    <w:qFormat/>
    <w:uiPriority w:val="1"/>
    <w:rPr>
      <w:rFonts w:ascii="Times New Roman" w:hAnsi="Times New Roman" w:eastAsia="SimSu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2018-10-04T07:35:00Z</dcterms:created>
  <dc:creator>RZ2</dc:creator>
  <cp:lastModifiedBy>RZ2</cp:lastModifiedBy>
  <dcterms:modified xsi:type="dcterms:W3CDTF">2018-11-07T10:35:57Z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1049-10.2.0.6051</vt:lpwstr>
  </property>
</Properties>
</file>