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Техническое задание на устройство для зуммирования и отображения рассматриваемого объекта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5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6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656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Описание и значение требования к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4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Устройство для зуммирования и отображения рассматриваемого объекта</w:t>
            </w:r>
          </w:p>
        </w:tc>
        <w:tc>
          <w:tcPr>
            <w:tcW w:w="6566" w:type="dxa"/>
          </w:tcPr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для зуммирования и отображения рассматриваемого объекта (далее по тексту устройство) </w:t>
            </w:r>
            <w:r>
              <w:rPr>
                <w:rFonts w:ascii="Times New Roman" w:hAnsi="Times New Roman" w:cs="Times New Roman"/>
                <w:lang w:val="ru-RU"/>
              </w:rPr>
              <w:t xml:space="preserve">должно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преобразования оптического сигнала в цифровой;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визуального отображения цифровой, цифро-буквенной и графической информации;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отключаемого освещения рассматриваемого объекта;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независимого отключения элементов освещения;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фиксирования с возможностью увеличения, панорамирования и изменением цветовых режимов захваченного изображения;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сохранения на внутреннюю память зафиксированного изображения;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просмотра сохранённых изображений с возможностью их увеличения, панорамирования и изменением цветовых режимов;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удаления сохранённых изображений без подключения внешних устройств;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переключения между следующими режимами работы: зуммирование далеко расположенных объектов (далее дальний режим); зуммирование близко расположенных объектов (далее ближний режим); 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вывода визуально отображаемой цифровой, цифро-буквенной и графической информации на внешнее устройство;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вывода аудиосигналов на внешнее устройство;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подключения к компьютеру с возможностью переноса сохранённых изображений с устройства на компьютер и обратно;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регулирования кратности увеличения рассматриваемого объекта;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выбора цветовых режимов визуально отображаемой цифровой, цифро-буквенной и графической информации с возможностью сохранения выбранного режима в качестве избранного за исключением естественного цветового режима и цветового режима «оттенки серого»;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переключения между естественным, избранным и противоположным избранному цветовыми режимами отображаемой цифровой, цифро-буквенной и графической информации; 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работы от встроенной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автоматического отключения при бездействии (функция сохранения энергии);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автоматического перехода в спящий режим при бездействии;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перевода в спящий режим вручную;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выхода из спящего режима одним нажатием;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отключения функции сохранения энергии;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активации горизонтальной линии чтения;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активации вертикальной линии чтения;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индикации активности режима распознавания текста в речь;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индикация отсутствия свободного места на внутренней памяти;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индикации низкого заряда батареи;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светодиодной индикации: процесса зарядки, достижения полного заряда аккумуляторной батареи;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отключаемой звуковой индикации при назначении избранного цветового режима и перед началом произношения распознаваемого текста;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автоматического сохранения последних используемых настроек за исключением состояния элементов освещения при отключении устройства и автоматической активации их при включении устройства;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распознавания и преобразования текста в речь;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смены языка распознаваемого текста;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регулирования скорости произношения распознаваемого текста;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смены голоса произношения распознаваемого текста;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регулирования громкости произношения распознаваемого текста;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остановки произношения распознаваемого текста на паузу и отмены паузы;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сброса к заводским настройкам.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Устройство должно быть выполнено в виде единого конструктивного блока, содержащего: устройство для визуального отображения цифровой, цифробуквенной и графической информации (далее дисплей), устройство для преобразования оптического сигнала в цифровой (далее камера). 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Кнопка включения и выключения устройства должна располагаться на боковой стороне корпуса устройства.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Корпус устройства должен иметь подставку для регулирования угла между устройством и плоскостью, на которой располагается рассматриваемый объект.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Дисплей и элементы управления устройством за исключением переключателя между дальним и ближним режимами и кнопки включения и выключения устройства должны располагаться на фронтальной стороне корпуса устройства.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Экран дисплея должен быть сенсорным и иметь функцию регулировки яркости и частоты обновления;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Камера должна иметь функцию ручной и автоматической фокусировки. Камера должна располагаться между двумя элементами освещения.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разъёмов </w:t>
            </w:r>
            <w:r>
              <w:rPr>
                <w:rFonts w:ascii="Times New Roman" w:hAnsi="Times New Roman" w:cs="Times New Roman"/>
              </w:rPr>
              <w:t>HDMI</w:t>
            </w:r>
            <w:r>
              <w:rPr>
                <w:rFonts w:ascii="Times New Roman" w:hAnsi="Times New Roman" w:cs="Times New Roman"/>
                <w:lang w:val="ru-RU"/>
              </w:rPr>
              <w:t>: не менее 1;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разъёмов </w:t>
            </w:r>
            <w:r>
              <w:rPr>
                <w:rFonts w:ascii="Times New Roman" w:hAnsi="Times New Roman" w:cs="Times New Roman"/>
              </w:rPr>
              <w:t>TRS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mini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jack</w:t>
            </w:r>
            <w:r>
              <w:rPr>
                <w:rFonts w:ascii="Times New Roman" w:hAnsi="Times New Roman" w:cs="Times New Roman"/>
                <w:lang w:val="ru-RU"/>
              </w:rPr>
              <w:t>: не менее 1;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разъёмов </w:t>
            </w:r>
            <w:r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  <w:lang w:val="ru-RU"/>
              </w:rPr>
              <w:t>: не менее 1;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элементов управления устройством: не менее 6;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элементов освещения рассматриваемого объекта: не менее 2;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Максимальная кратность увеличения рассматриваемого объекта: не менее 19 крат;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Минимальная кратность увеличения рассматриваемого объекта: не более 2,5 крат;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Максимальная кратность увеличения в режиме распознавания текста: не менее 8 крат;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Минимальная кратность увеличения в режиме распознавания текста: не более 1,7 крат;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уровней яркости экрана дисплея: не менее 5;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цветовых режимов отображения цифровой, цифро-буквенной и графической информации: не менее 11;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действий с элементом/элементами управления устройством для переключения с естественного цветового режима отображения цифровой, цифро-буквенной и графической информации на избранный: не более 2;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действий с элементом/элементами управления устройством для переключения с избранного цветового режима отображения цифровой, цифро-буквенной и графической информации на противоположный ему: не более 2;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действий с элементом/элементами управления устройством для переключения с цветового режима отображения цифровой, цифро-буквенной и графической информации, противоположного избранному, на естественный цветовой режим: не более 2;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языков распознаваемого текста: не менее 20;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уровней скорости произношения распознаваемого текста: не менее 3;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голосов для произношения распознаваемого текста: не менее 2;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уровней громкости произношения распознаваемого текста: не менее 9;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работы устройства от встроенной аккумуляторной батареи: не менее 3,5 часов;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зарядки устройства: не более 3,5 часов;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бездействия устройства до автоматического перехода в спящий режим: не более 3 минут;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Разрешение камеры: не менее 13 мегапикселей;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Диагональ экрана дисплея: не менее 7 дюймов;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Разрешение экрана дисплея: не менее 1280х720 пикселей;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Частота обновления экрана дисплея: не менее 60 Гц;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Объём встроенной памяти: не менее 1,5 гигабайт;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 устройства: не более 535 г;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Габариты устройства (ДхШхВ): не более 195х140х25 мм.</w:t>
            </w:r>
          </w:p>
        </w:tc>
      </w:tr>
    </w:tbl>
    <w:p>
      <w:pPr>
        <w:rPr>
          <w:highlight w:val="yellow"/>
          <w:lang w:val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4804"/>
    <w:multiLevelType w:val="singleLevel"/>
    <w:tmpl w:val="7766480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7D06E3F6"/>
    <w:multiLevelType w:val="singleLevel"/>
    <w:tmpl w:val="7D06E3F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3F"/>
    <w:rsid w:val="00014AD1"/>
    <w:rsid w:val="00027FB8"/>
    <w:rsid w:val="001D35C0"/>
    <w:rsid w:val="005D5180"/>
    <w:rsid w:val="00CE2A1D"/>
    <w:rsid w:val="00D535C7"/>
    <w:rsid w:val="00FB213F"/>
    <w:rsid w:val="015A33CD"/>
    <w:rsid w:val="016820A6"/>
    <w:rsid w:val="017825D2"/>
    <w:rsid w:val="01E02D22"/>
    <w:rsid w:val="01E07F2C"/>
    <w:rsid w:val="022F2A9D"/>
    <w:rsid w:val="02461EF6"/>
    <w:rsid w:val="02D83A37"/>
    <w:rsid w:val="02EA2848"/>
    <w:rsid w:val="030749C2"/>
    <w:rsid w:val="03966F5E"/>
    <w:rsid w:val="04647B89"/>
    <w:rsid w:val="047B4749"/>
    <w:rsid w:val="04D774E7"/>
    <w:rsid w:val="0568681E"/>
    <w:rsid w:val="0646730B"/>
    <w:rsid w:val="06563286"/>
    <w:rsid w:val="06581E57"/>
    <w:rsid w:val="066A70D0"/>
    <w:rsid w:val="07061D14"/>
    <w:rsid w:val="07067935"/>
    <w:rsid w:val="072A45A8"/>
    <w:rsid w:val="07453E7D"/>
    <w:rsid w:val="075C7B6C"/>
    <w:rsid w:val="07B01DE6"/>
    <w:rsid w:val="07D07E8B"/>
    <w:rsid w:val="07D260B2"/>
    <w:rsid w:val="07E76544"/>
    <w:rsid w:val="08653296"/>
    <w:rsid w:val="089E2805"/>
    <w:rsid w:val="08A70712"/>
    <w:rsid w:val="091E7406"/>
    <w:rsid w:val="09822C52"/>
    <w:rsid w:val="09874E69"/>
    <w:rsid w:val="0AD93577"/>
    <w:rsid w:val="0B9061AD"/>
    <w:rsid w:val="0C452D21"/>
    <w:rsid w:val="0C791D0E"/>
    <w:rsid w:val="0F1733B6"/>
    <w:rsid w:val="0F374CCB"/>
    <w:rsid w:val="0F3E05C9"/>
    <w:rsid w:val="0F7A3274"/>
    <w:rsid w:val="10020241"/>
    <w:rsid w:val="102A0672"/>
    <w:rsid w:val="10D51CDB"/>
    <w:rsid w:val="112F096D"/>
    <w:rsid w:val="11375669"/>
    <w:rsid w:val="120B3379"/>
    <w:rsid w:val="12117804"/>
    <w:rsid w:val="1230646A"/>
    <w:rsid w:val="1260153E"/>
    <w:rsid w:val="12A84092"/>
    <w:rsid w:val="12EE3DB4"/>
    <w:rsid w:val="13BC2961"/>
    <w:rsid w:val="13F01FBF"/>
    <w:rsid w:val="14004425"/>
    <w:rsid w:val="140E52F9"/>
    <w:rsid w:val="14AD4DC9"/>
    <w:rsid w:val="14E53260"/>
    <w:rsid w:val="14EE1C6E"/>
    <w:rsid w:val="151B5492"/>
    <w:rsid w:val="158243F1"/>
    <w:rsid w:val="15BC3D17"/>
    <w:rsid w:val="15C17D7D"/>
    <w:rsid w:val="164F106E"/>
    <w:rsid w:val="165F3EC7"/>
    <w:rsid w:val="169F14D0"/>
    <w:rsid w:val="16AE76DF"/>
    <w:rsid w:val="16AF6696"/>
    <w:rsid w:val="17661D5B"/>
    <w:rsid w:val="17AB74BF"/>
    <w:rsid w:val="17B15BA4"/>
    <w:rsid w:val="17CA5885"/>
    <w:rsid w:val="18320036"/>
    <w:rsid w:val="1835435D"/>
    <w:rsid w:val="19006080"/>
    <w:rsid w:val="1927740C"/>
    <w:rsid w:val="1A5250D5"/>
    <w:rsid w:val="1A8800E1"/>
    <w:rsid w:val="1A95723E"/>
    <w:rsid w:val="1AC5692D"/>
    <w:rsid w:val="1B2B1084"/>
    <w:rsid w:val="1B6F2593"/>
    <w:rsid w:val="1C2A7384"/>
    <w:rsid w:val="1C863520"/>
    <w:rsid w:val="1C9E406E"/>
    <w:rsid w:val="1CDF7C90"/>
    <w:rsid w:val="1D057594"/>
    <w:rsid w:val="1D204A73"/>
    <w:rsid w:val="1D2367A8"/>
    <w:rsid w:val="1DBC7185"/>
    <w:rsid w:val="1DC41BE8"/>
    <w:rsid w:val="1E072557"/>
    <w:rsid w:val="1E39585D"/>
    <w:rsid w:val="1E6534DC"/>
    <w:rsid w:val="1F90143C"/>
    <w:rsid w:val="1FBA3B58"/>
    <w:rsid w:val="205E68BF"/>
    <w:rsid w:val="20680ABD"/>
    <w:rsid w:val="20E34D3F"/>
    <w:rsid w:val="20E3573B"/>
    <w:rsid w:val="22017A2B"/>
    <w:rsid w:val="221A4CE8"/>
    <w:rsid w:val="22DE2073"/>
    <w:rsid w:val="23141DDA"/>
    <w:rsid w:val="23B711EB"/>
    <w:rsid w:val="23E01FE0"/>
    <w:rsid w:val="23EA010C"/>
    <w:rsid w:val="23FE5882"/>
    <w:rsid w:val="24330713"/>
    <w:rsid w:val="24D42560"/>
    <w:rsid w:val="24FA77A9"/>
    <w:rsid w:val="26231591"/>
    <w:rsid w:val="27B4141B"/>
    <w:rsid w:val="27B608D9"/>
    <w:rsid w:val="28AA17B9"/>
    <w:rsid w:val="299C16C7"/>
    <w:rsid w:val="2A0864DF"/>
    <w:rsid w:val="2A2563B4"/>
    <w:rsid w:val="2A46669E"/>
    <w:rsid w:val="2A4B1014"/>
    <w:rsid w:val="2AF74DE0"/>
    <w:rsid w:val="2B103EDD"/>
    <w:rsid w:val="2BB66A7E"/>
    <w:rsid w:val="2BE45070"/>
    <w:rsid w:val="2CC10701"/>
    <w:rsid w:val="2D1B79B0"/>
    <w:rsid w:val="2D7F358B"/>
    <w:rsid w:val="2DC86F63"/>
    <w:rsid w:val="2DE221FA"/>
    <w:rsid w:val="2E557705"/>
    <w:rsid w:val="2E935FC3"/>
    <w:rsid w:val="2F2C485A"/>
    <w:rsid w:val="30C805DE"/>
    <w:rsid w:val="31737BB6"/>
    <w:rsid w:val="31E00D95"/>
    <w:rsid w:val="32CF3DAE"/>
    <w:rsid w:val="32FD6434"/>
    <w:rsid w:val="33045B05"/>
    <w:rsid w:val="33290A29"/>
    <w:rsid w:val="34385591"/>
    <w:rsid w:val="343E2A0F"/>
    <w:rsid w:val="347D688E"/>
    <w:rsid w:val="34B037DB"/>
    <w:rsid w:val="34E7021B"/>
    <w:rsid w:val="356262D9"/>
    <w:rsid w:val="35BF1BA7"/>
    <w:rsid w:val="364F2CB5"/>
    <w:rsid w:val="36C078A4"/>
    <w:rsid w:val="36F3298C"/>
    <w:rsid w:val="3761230F"/>
    <w:rsid w:val="37703CE7"/>
    <w:rsid w:val="379B62C9"/>
    <w:rsid w:val="37AE28BA"/>
    <w:rsid w:val="37E5043B"/>
    <w:rsid w:val="38047D8F"/>
    <w:rsid w:val="38691F94"/>
    <w:rsid w:val="38702A7E"/>
    <w:rsid w:val="38BA4F8A"/>
    <w:rsid w:val="39A81A2C"/>
    <w:rsid w:val="3A103982"/>
    <w:rsid w:val="3A316B12"/>
    <w:rsid w:val="3A543AA3"/>
    <w:rsid w:val="3A7B7137"/>
    <w:rsid w:val="3B0B07B7"/>
    <w:rsid w:val="3B300134"/>
    <w:rsid w:val="3BE55AA8"/>
    <w:rsid w:val="3C032E62"/>
    <w:rsid w:val="3C983206"/>
    <w:rsid w:val="3CE86FBF"/>
    <w:rsid w:val="3D120B7D"/>
    <w:rsid w:val="3D4E1654"/>
    <w:rsid w:val="3D60669F"/>
    <w:rsid w:val="3DD20E90"/>
    <w:rsid w:val="3DFE15BE"/>
    <w:rsid w:val="3E6F02AE"/>
    <w:rsid w:val="3E8B46E0"/>
    <w:rsid w:val="3EE70C47"/>
    <w:rsid w:val="3EEA2C4A"/>
    <w:rsid w:val="3F3C168B"/>
    <w:rsid w:val="415F6DB2"/>
    <w:rsid w:val="41C96E89"/>
    <w:rsid w:val="42682EBC"/>
    <w:rsid w:val="426D7BD6"/>
    <w:rsid w:val="42950012"/>
    <w:rsid w:val="430C1509"/>
    <w:rsid w:val="438169F9"/>
    <w:rsid w:val="44297CA8"/>
    <w:rsid w:val="44B1787D"/>
    <w:rsid w:val="45137C04"/>
    <w:rsid w:val="454F33FA"/>
    <w:rsid w:val="456C41C0"/>
    <w:rsid w:val="45EE05E3"/>
    <w:rsid w:val="46401951"/>
    <w:rsid w:val="464502D0"/>
    <w:rsid w:val="465F2823"/>
    <w:rsid w:val="4666013D"/>
    <w:rsid w:val="46D73137"/>
    <w:rsid w:val="4707406D"/>
    <w:rsid w:val="4777055C"/>
    <w:rsid w:val="47B4639C"/>
    <w:rsid w:val="47E3710B"/>
    <w:rsid w:val="47ED3FE6"/>
    <w:rsid w:val="480E5D58"/>
    <w:rsid w:val="4866126F"/>
    <w:rsid w:val="491C2F63"/>
    <w:rsid w:val="495E7F61"/>
    <w:rsid w:val="49DD1ECE"/>
    <w:rsid w:val="4A07630A"/>
    <w:rsid w:val="4A6B2123"/>
    <w:rsid w:val="4A817CD0"/>
    <w:rsid w:val="4AAA1A3B"/>
    <w:rsid w:val="4AE2583F"/>
    <w:rsid w:val="4B6C22D6"/>
    <w:rsid w:val="4B6E2F70"/>
    <w:rsid w:val="4BF1063C"/>
    <w:rsid w:val="4CB449B8"/>
    <w:rsid w:val="4D5446C1"/>
    <w:rsid w:val="4D9E13ED"/>
    <w:rsid w:val="4DB00F54"/>
    <w:rsid w:val="4DD36FAF"/>
    <w:rsid w:val="4DE41B3D"/>
    <w:rsid w:val="4E286F84"/>
    <w:rsid w:val="4E3E73F6"/>
    <w:rsid w:val="4EE663FD"/>
    <w:rsid w:val="4F4724A8"/>
    <w:rsid w:val="4F4B461A"/>
    <w:rsid w:val="4F5E63DE"/>
    <w:rsid w:val="4FB31701"/>
    <w:rsid w:val="4FD8641C"/>
    <w:rsid w:val="51446997"/>
    <w:rsid w:val="5193219B"/>
    <w:rsid w:val="52995A34"/>
    <w:rsid w:val="52CB1D52"/>
    <w:rsid w:val="52ED4FB2"/>
    <w:rsid w:val="5312590C"/>
    <w:rsid w:val="53195A42"/>
    <w:rsid w:val="541F4A97"/>
    <w:rsid w:val="54293A49"/>
    <w:rsid w:val="54672033"/>
    <w:rsid w:val="54932C2E"/>
    <w:rsid w:val="54B7075F"/>
    <w:rsid w:val="54F36D94"/>
    <w:rsid w:val="55576AC7"/>
    <w:rsid w:val="55A908E8"/>
    <w:rsid w:val="55ED5B75"/>
    <w:rsid w:val="56403516"/>
    <w:rsid w:val="568A6880"/>
    <w:rsid w:val="56C813B0"/>
    <w:rsid w:val="58131824"/>
    <w:rsid w:val="58845E61"/>
    <w:rsid w:val="58BE1490"/>
    <w:rsid w:val="58DF4595"/>
    <w:rsid w:val="59490113"/>
    <w:rsid w:val="5A22755F"/>
    <w:rsid w:val="5A2A429C"/>
    <w:rsid w:val="5AC20C5F"/>
    <w:rsid w:val="5ACF060C"/>
    <w:rsid w:val="5B150A3E"/>
    <w:rsid w:val="5CB53D34"/>
    <w:rsid w:val="5CB84B84"/>
    <w:rsid w:val="5CCB7CAF"/>
    <w:rsid w:val="5D5D69E6"/>
    <w:rsid w:val="5DC149EA"/>
    <w:rsid w:val="5DEB6082"/>
    <w:rsid w:val="5E3E5C9A"/>
    <w:rsid w:val="5EE92B25"/>
    <w:rsid w:val="5F7B75FE"/>
    <w:rsid w:val="5FCB590F"/>
    <w:rsid w:val="5FF300D1"/>
    <w:rsid w:val="60465C95"/>
    <w:rsid w:val="60E81A4C"/>
    <w:rsid w:val="610019E6"/>
    <w:rsid w:val="615E7A51"/>
    <w:rsid w:val="61991833"/>
    <w:rsid w:val="628740E4"/>
    <w:rsid w:val="62CB502A"/>
    <w:rsid w:val="62DE3E2C"/>
    <w:rsid w:val="6347154F"/>
    <w:rsid w:val="63646396"/>
    <w:rsid w:val="648E2B48"/>
    <w:rsid w:val="64BD23BF"/>
    <w:rsid w:val="65843A61"/>
    <w:rsid w:val="661203BB"/>
    <w:rsid w:val="6647639B"/>
    <w:rsid w:val="66561C94"/>
    <w:rsid w:val="66F4260C"/>
    <w:rsid w:val="675D0425"/>
    <w:rsid w:val="67767FC3"/>
    <w:rsid w:val="679C42B3"/>
    <w:rsid w:val="67FA699E"/>
    <w:rsid w:val="68191815"/>
    <w:rsid w:val="687F47BB"/>
    <w:rsid w:val="68996939"/>
    <w:rsid w:val="690F56B1"/>
    <w:rsid w:val="691E54AA"/>
    <w:rsid w:val="69287B7C"/>
    <w:rsid w:val="693A50E9"/>
    <w:rsid w:val="6964684B"/>
    <w:rsid w:val="6A76008C"/>
    <w:rsid w:val="6C3C26C1"/>
    <w:rsid w:val="6C782337"/>
    <w:rsid w:val="6D501D73"/>
    <w:rsid w:val="6E72161D"/>
    <w:rsid w:val="6EB26FB4"/>
    <w:rsid w:val="6ED70DA5"/>
    <w:rsid w:val="6FD6078C"/>
    <w:rsid w:val="6FFE43F3"/>
    <w:rsid w:val="700C3083"/>
    <w:rsid w:val="709E6C91"/>
    <w:rsid w:val="70BA2DAD"/>
    <w:rsid w:val="713E6C15"/>
    <w:rsid w:val="72021326"/>
    <w:rsid w:val="7212616F"/>
    <w:rsid w:val="725A28DE"/>
    <w:rsid w:val="72880246"/>
    <w:rsid w:val="72DD1995"/>
    <w:rsid w:val="7344514B"/>
    <w:rsid w:val="734E6A34"/>
    <w:rsid w:val="73B423ED"/>
    <w:rsid w:val="73ED52F4"/>
    <w:rsid w:val="75261266"/>
    <w:rsid w:val="754C2224"/>
    <w:rsid w:val="757B55E2"/>
    <w:rsid w:val="75AE7439"/>
    <w:rsid w:val="76795CEB"/>
    <w:rsid w:val="77AC7069"/>
    <w:rsid w:val="78ED777F"/>
    <w:rsid w:val="78FF4BC2"/>
    <w:rsid w:val="794B33E1"/>
    <w:rsid w:val="7A330C99"/>
    <w:rsid w:val="7A4C25CA"/>
    <w:rsid w:val="7AAC35E7"/>
    <w:rsid w:val="7B336FE0"/>
    <w:rsid w:val="7B500E0C"/>
    <w:rsid w:val="7BC207FA"/>
    <w:rsid w:val="7BDD57E6"/>
    <w:rsid w:val="7C565B54"/>
    <w:rsid w:val="7CC57E37"/>
    <w:rsid w:val="7D136792"/>
    <w:rsid w:val="7D846534"/>
    <w:rsid w:val="7EC80156"/>
    <w:rsid w:val="7ECF2F33"/>
    <w:rsid w:val="7EEF2B4B"/>
    <w:rsid w:val="7F2547FC"/>
    <w:rsid w:val="7FA26477"/>
    <w:rsid w:val="7FE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spacing w:after="160" w:line="259" w:lineRule="auto"/>
    </w:pPr>
    <w:rPr>
      <w:rFonts w:ascii="Times New Roman" w:hAnsi="Times New Roman" w:eastAsia="SimSu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934</Words>
  <Characters>5327</Characters>
  <Lines>44</Lines>
  <Paragraphs>12</Paragraphs>
  <TotalTime>3</TotalTime>
  <ScaleCrop>false</ScaleCrop>
  <LinksUpToDate>false</LinksUpToDate>
  <CharactersWithSpaces>6249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2018-10-04T07:35:00Z</dcterms:created>
  <dc:creator>RZ2</dc:creator>
  <cp:lastModifiedBy>Val</cp:lastModifiedBy>
  <dcterms:modified xsi:type="dcterms:W3CDTF">2020-01-14T11:10:36Z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